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55A68" w14:textId="77777777" w:rsidR="003F5FE8" w:rsidRPr="00844C51" w:rsidRDefault="006B6F4D" w:rsidP="00DF6EF1">
      <w:r w:rsidRPr="00844C51">
        <w:t>FOR IMMEDIATE RELEASE</w:t>
      </w:r>
      <w:r w:rsidRPr="00844C51">
        <w:tab/>
        <w:t>For more information contact:</w:t>
      </w:r>
    </w:p>
    <w:p w14:paraId="5E9C9A58" w14:textId="164E8450" w:rsidR="003F5FE8" w:rsidRPr="00844C51" w:rsidRDefault="00C441EA" w:rsidP="00530AE5">
      <w:pPr>
        <w:tabs>
          <w:tab w:val="left" w:pos="5760"/>
        </w:tabs>
        <w:rPr>
          <w:rFonts w:ascii="Arial" w:eastAsia="Times New Roman" w:hAnsi="Arial" w:cs="Arial"/>
          <w:color w:val="000000"/>
        </w:rPr>
      </w:pPr>
      <w:r w:rsidRPr="00844C51">
        <w:rPr>
          <w:rFonts w:ascii="Arial" w:eastAsia="Times New Roman" w:hAnsi="Arial" w:cs="Arial"/>
          <w:color w:val="000000"/>
        </w:rPr>
        <w:t>October</w:t>
      </w:r>
      <w:r w:rsidR="002B4517">
        <w:rPr>
          <w:rFonts w:ascii="Arial" w:eastAsia="Times New Roman" w:hAnsi="Arial" w:cs="Arial"/>
          <w:color w:val="000000"/>
        </w:rPr>
        <w:t xml:space="preserve"> 6</w:t>
      </w:r>
      <w:r w:rsidR="002324F8" w:rsidRPr="00844C51">
        <w:rPr>
          <w:rFonts w:ascii="Arial" w:eastAsia="Times New Roman" w:hAnsi="Arial" w:cs="Arial"/>
          <w:color w:val="000000"/>
        </w:rPr>
        <w:t>, 2020</w:t>
      </w:r>
      <w:r w:rsidR="006B6F4D" w:rsidRPr="00844C51">
        <w:rPr>
          <w:rFonts w:ascii="Arial" w:eastAsia="Times New Roman" w:hAnsi="Arial" w:cs="Arial"/>
          <w:color w:val="000000"/>
        </w:rPr>
        <w:tab/>
        <w:t>Jamila Wicks</w:t>
      </w:r>
    </w:p>
    <w:p w14:paraId="38DA0493" w14:textId="754C6F78" w:rsidR="003F5FE8" w:rsidRPr="00844C51" w:rsidRDefault="008E10CF">
      <w:pPr>
        <w:tabs>
          <w:tab w:val="left" w:pos="5760"/>
        </w:tabs>
        <w:jc w:val="both"/>
        <w:rPr>
          <w:rFonts w:ascii="Arial" w:eastAsia="Times New Roman" w:hAnsi="Arial" w:cs="Arial"/>
          <w:color w:val="000000"/>
        </w:rPr>
      </w:pPr>
      <w:r w:rsidRPr="00844C51">
        <w:rPr>
          <w:rFonts w:ascii="Arial" w:eastAsia="Times New Roman" w:hAnsi="Arial" w:cs="Arial"/>
          <w:color w:val="000000"/>
        </w:rPr>
        <w:tab/>
      </w:r>
      <w:r w:rsidR="00436F4C" w:rsidRPr="00844C51">
        <w:rPr>
          <w:rFonts w:ascii="Arial" w:eastAsia="Times New Roman" w:hAnsi="Arial" w:cs="Arial"/>
          <w:color w:val="000000"/>
        </w:rPr>
        <w:t>C</w:t>
      </w:r>
      <w:r w:rsidR="00530AE5" w:rsidRPr="00844C51">
        <w:rPr>
          <w:rFonts w:ascii="Arial" w:eastAsia="Times New Roman" w:hAnsi="Arial" w:cs="Arial"/>
          <w:color w:val="000000"/>
        </w:rPr>
        <w:t xml:space="preserve">: </w:t>
      </w:r>
      <w:r w:rsidRPr="00844C51">
        <w:rPr>
          <w:rFonts w:ascii="Arial" w:eastAsia="Times New Roman" w:hAnsi="Arial" w:cs="Arial"/>
          <w:color w:val="000000"/>
        </w:rPr>
        <w:t>706</w:t>
      </w:r>
      <w:r w:rsidR="0011268A" w:rsidRPr="00844C51">
        <w:rPr>
          <w:rFonts w:ascii="Arial" w:eastAsia="Times New Roman" w:hAnsi="Arial" w:cs="Arial"/>
          <w:color w:val="000000"/>
        </w:rPr>
        <w:t>-</w:t>
      </w:r>
      <w:r w:rsidRPr="00844C51">
        <w:rPr>
          <w:rFonts w:ascii="Arial" w:eastAsia="Times New Roman" w:hAnsi="Arial" w:cs="Arial"/>
          <w:color w:val="000000"/>
        </w:rPr>
        <w:t>207-7836</w:t>
      </w:r>
      <w:r w:rsidR="00530AE5" w:rsidRPr="00844C51">
        <w:rPr>
          <w:rFonts w:ascii="Arial" w:eastAsia="Times New Roman" w:hAnsi="Arial" w:cs="Arial"/>
          <w:color w:val="000000"/>
        </w:rPr>
        <w:t xml:space="preserve"> </w:t>
      </w:r>
    </w:p>
    <w:p w14:paraId="2800F723" w14:textId="57637917" w:rsidR="00CC5BC2" w:rsidRPr="00844C51" w:rsidRDefault="006B6F4D" w:rsidP="005840C7">
      <w:pPr>
        <w:tabs>
          <w:tab w:val="left" w:pos="5760"/>
        </w:tabs>
        <w:jc w:val="both"/>
        <w:rPr>
          <w:rFonts w:ascii="Arial" w:eastAsia="Times New Roman" w:hAnsi="Arial" w:cs="Arial"/>
          <w:color w:val="000000"/>
        </w:rPr>
      </w:pPr>
      <w:r w:rsidRPr="00844C51">
        <w:rPr>
          <w:rFonts w:ascii="Arial" w:eastAsia="Times New Roman" w:hAnsi="Arial" w:cs="Arial"/>
          <w:color w:val="000000"/>
        </w:rPr>
        <w:tab/>
      </w:r>
      <w:hyperlink r:id="rId12">
        <w:r w:rsidRPr="00844C51">
          <w:rPr>
            <w:rFonts w:ascii="Arial" w:eastAsia="Times New Roman" w:hAnsi="Arial" w:cs="Arial"/>
            <w:color w:val="0000FF"/>
            <w:highlight w:val="white"/>
            <w:u w:val="single"/>
          </w:rPr>
          <w:t>jamila.wicks@ismsociety.org</w:t>
        </w:r>
      </w:hyperlink>
      <w:r w:rsidRPr="00844C51">
        <w:rPr>
          <w:rFonts w:ascii="Arial" w:eastAsia="Times New Roman" w:hAnsi="Arial" w:cs="Arial"/>
          <w:color w:val="000000"/>
        </w:rPr>
        <w:tab/>
      </w:r>
      <w:bookmarkStart w:id="0" w:name="_gjdgxs" w:colFirst="0" w:colLast="0"/>
      <w:bookmarkEnd w:id="0"/>
    </w:p>
    <w:p w14:paraId="63557600" w14:textId="77777777" w:rsidR="005840C7" w:rsidRPr="005840C7" w:rsidRDefault="005840C7" w:rsidP="005840C7">
      <w:pPr>
        <w:pStyle w:val="Heading2"/>
        <w:spacing w:before="0" w:after="0"/>
        <w:jc w:val="center"/>
        <w:rPr>
          <w:rFonts w:ascii="Arial" w:hAnsi="Arial" w:cs="Arial"/>
          <w:bCs/>
          <w:color w:val="000000" w:themeColor="text1"/>
          <w:sz w:val="24"/>
          <w:szCs w:val="24"/>
        </w:rPr>
      </w:pPr>
    </w:p>
    <w:p w14:paraId="0BA0F45F" w14:textId="7BAAE6F1" w:rsidR="00FE43A8" w:rsidRPr="00844C51" w:rsidRDefault="00335C3D" w:rsidP="00F8055B">
      <w:pPr>
        <w:pStyle w:val="Heading2"/>
        <w:spacing w:before="120" w:after="120"/>
        <w:jc w:val="center"/>
        <w:rPr>
          <w:rFonts w:ascii="Arial" w:hAnsi="Arial" w:cs="Arial"/>
          <w:color w:val="000000" w:themeColor="text1"/>
          <w:sz w:val="30"/>
          <w:szCs w:val="30"/>
        </w:rPr>
      </w:pPr>
      <w:r w:rsidRPr="00844C51">
        <w:rPr>
          <w:rFonts w:ascii="Arial" w:hAnsi="Arial" w:cs="Arial"/>
          <w:bCs/>
          <w:color w:val="000000" w:themeColor="text1"/>
          <w:sz w:val="30"/>
          <w:szCs w:val="30"/>
        </w:rPr>
        <w:t xml:space="preserve">Illinois </w:t>
      </w:r>
      <w:r w:rsidR="00C441EA" w:rsidRPr="00844C51">
        <w:rPr>
          <w:rFonts w:ascii="Arial" w:hAnsi="Arial" w:cs="Arial"/>
          <w:bCs/>
          <w:color w:val="000000" w:themeColor="text1"/>
          <w:sz w:val="30"/>
          <w:szCs w:val="30"/>
        </w:rPr>
        <w:t xml:space="preserve">State Museum to Host </w:t>
      </w:r>
      <w:r w:rsidR="00C441EA" w:rsidRPr="00844C51">
        <w:rPr>
          <w:rFonts w:ascii="Arial" w:hAnsi="Arial" w:cs="Arial"/>
          <w:color w:val="000000" w:themeColor="text1"/>
          <w:sz w:val="30"/>
          <w:szCs w:val="30"/>
        </w:rPr>
        <w:t>Social Justice in Museums Series</w:t>
      </w:r>
    </w:p>
    <w:p w14:paraId="24D45EF4" w14:textId="47C6879E" w:rsidR="00BA5AC5" w:rsidRPr="00844C51" w:rsidRDefault="00AC6353" w:rsidP="00F8055B">
      <w:pPr>
        <w:pStyle w:val="Heading1"/>
        <w:spacing w:before="120"/>
        <w:jc w:val="center"/>
        <w:rPr>
          <w:rFonts w:ascii="Arial" w:hAnsi="Arial" w:cs="Arial"/>
          <w:b w:val="0"/>
          <w:i/>
          <w:color w:val="000000" w:themeColor="text1"/>
          <w:sz w:val="24"/>
          <w:szCs w:val="24"/>
        </w:rPr>
      </w:pPr>
      <w:r w:rsidRPr="00844C51">
        <w:rPr>
          <w:rFonts w:ascii="Arial" w:hAnsi="Arial" w:cs="Arial"/>
          <w:b w:val="0"/>
          <w:bCs/>
          <w:i/>
          <w:color w:val="000000" w:themeColor="text1"/>
          <w:sz w:val="24"/>
          <w:szCs w:val="24"/>
        </w:rPr>
        <w:t>Thought leaders discuss how museums can </w:t>
      </w:r>
      <w:r w:rsidRPr="00844C51">
        <w:rPr>
          <w:rStyle w:val="Strong"/>
          <w:rFonts w:ascii="Arial" w:hAnsi="Arial" w:cs="Arial"/>
          <w:bCs w:val="0"/>
          <w:i/>
          <w:color w:val="000000" w:themeColor="text1"/>
          <w:sz w:val="24"/>
          <w:szCs w:val="24"/>
        </w:rPr>
        <w:t>cultivate</w:t>
      </w:r>
      <w:r w:rsidRPr="00844C51">
        <w:rPr>
          <w:rStyle w:val="Strong"/>
          <w:rFonts w:ascii="Arial" w:hAnsi="Arial" w:cs="Arial"/>
          <w:b/>
          <w:bCs w:val="0"/>
          <w:i/>
          <w:color w:val="000000" w:themeColor="text1"/>
          <w:sz w:val="24"/>
          <w:szCs w:val="24"/>
        </w:rPr>
        <w:t xml:space="preserve"> </w:t>
      </w:r>
      <w:r w:rsidRPr="00844C51">
        <w:rPr>
          <w:rFonts w:ascii="Arial" w:hAnsi="Arial" w:cs="Arial"/>
          <w:b w:val="0"/>
          <w:i/>
          <w:color w:val="000000" w:themeColor="text1"/>
          <w:sz w:val="24"/>
          <w:szCs w:val="24"/>
        </w:rPr>
        <w:t>cultural change and healing</w:t>
      </w:r>
    </w:p>
    <w:p w14:paraId="4C9B39E5" w14:textId="77777777" w:rsidR="00BA5AC5" w:rsidRPr="00F8055B" w:rsidRDefault="00BA5AC5" w:rsidP="00BA5AC5">
      <w:pPr>
        <w:pStyle w:val="NormalWeb"/>
        <w:spacing w:before="0" w:beforeAutospacing="0" w:after="0" w:afterAutospacing="0"/>
        <w:jc w:val="center"/>
        <w:rPr>
          <w:rFonts w:ascii="Arial" w:hAnsi="Arial" w:cs="Arial"/>
          <w:color w:val="000000" w:themeColor="text1"/>
          <w:sz w:val="22"/>
          <w:szCs w:val="22"/>
        </w:rPr>
      </w:pPr>
    </w:p>
    <w:p w14:paraId="63145836" w14:textId="264D8CEB" w:rsidR="00BA5AC5" w:rsidRPr="00042E5D" w:rsidRDefault="00BA5AC5" w:rsidP="00BA5AC5">
      <w:pPr>
        <w:pStyle w:val="NormalWeb"/>
        <w:spacing w:before="0" w:beforeAutospacing="0" w:after="0" w:afterAutospacing="0"/>
        <w:rPr>
          <w:rFonts w:ascii="Arial" w:hAnsi="Arial" w:cs="Arial"/>
          <w:bCs/>
          <w:color w:val="000000" w:themeColor="text1"/>
          <w:sz w:val="22"/>
          <w:szCs w:val="22"/>
          <w:shd w:val="clear" w:color="auto" w:fill="FFFFFF"/>
        </w:rPr>
      </w:pPr>
      <w:r w:rsidRPr="00042E5D">
        <w:rPr>
          <w:rFonts w:ascii="Arial" w:hAnsi="Arial" w:cs="Arial"/>
          <w:color w:val="000000" w:themeColor="text1"/>
          <w:sz w:val="22"/>
          <w:szCs w:val="22"/>
        </w:rPr>
        <w:t xml:space="preserve">SPRINGFIELD, Ill. – The Illinois State Museum (ISM) </w:t>
      </w:r>
      <w:r w:rsidR="00AC6353" w:rsidRPr="00042E5D">
        <w:rPr>
          <w:rFonts w:ascii="Arial" w:hAnsi="Arial" w:cs="Arial"/>
          <w:color w:val="000000" w:themeColor="text1"/>
          <w:sz w:val="22"/>
          <w:szCs w:val="22"/>
        </w:rPr>
        <w:t xml:space="preserve">will host four </w:t>
      </w:r>
      <w:r w:rsidR="00F8055B">
        <w:rPr>
          <w:rFonts w:ascii="Arial" w:hAnsi="Arial" w:cs="Arial"/>
          <w:bCs/>
          <w:color w:val="000000" w:themeColor="text1"/>
          <w:sz w:val="22"/>
          <w:szCs w:val="22"/>
          <w:shd w:val="clear" w:color="auto" w:fill="FFFFFF"/>
        </w:rPr>
        <w:t>virtual-</w:t>
      </w:r>
      <w:r w:rsidR="00AC6353" w:rsidRPr="00042E5D">
        <w:rPr>
          <w:rFonts w:ascii="Arial" w:hAnsi="Arial" w:cs="Arial"/>
          <w:bCs/>
          <w:color w:val="000000" w:themeColor="text1"/>
          <w:sz w:val="22"/>
          <w:szCs w:val="22"/>
          <w:shd w:val="clear" w:color="auto" w:fill="FFFFFF"/>
        </w:rPr>
        <w:t>panel discussions as part of its “Social Justice in Museum</w:t>
      </w:r>
      <w:r w:rsidR="00D920CD">
        <w:rPr>
          <w:rFonts w:ascii="Arial" w:hAnsi="Arial" w:cs="Arial"/>
          <w:bCs/>
          <w:color w:val="000000" w:themeColor="text1"/>
          <w:sz w:val="22"/>
          <w:szCs w:val="22"/>
          <w:shd w:val="clear" w:color="auto" w:fill="FFFFFF"/>
        </w:rPr>
        <w:t>s</w:t>
      </w:r>
      <w:r w:rsidR="00AC6353" w:rsidRPr="00042E5D">
        <w:rPr>
          <w:rFonts w:ascii="Arial" w:hAnsi="Arial" w:cs="Arial"/>
          <w:bCs/>
          <w:color w:val="000000" w:themeColor="text1"/>
          <w:sz w:val="22"/>
          <w:szCs w:val="22"/>
          <w:shd w:val="clear" w:color="auto" w:fill="FFFFFF"/>
        </w:rPr>
        <w:t xml:space="preserve"> Series”</w:t>
      </w:r>
      <w:r w:rsidR="00360604" w:rsidRPr="00042E5D">
        <w:rPr>
          <w:rFonts w:ascii="Arial" w:hAnsi="Arial" w:cs="Arial"/>
          <w:bCs/>
          <w:color w:val="000000" w:themeColor="text1"/>
          <w:sz w:val="22"/>
          <w:szCs w:val="22"/>
          <w:shd w:val="clear" w:color="auto" w:fill="FFFFFF"/>
        </w:rPr>
        <w:t xml:space="preserve"> during October and November.</w:t>
      </w:r>
      <w:r w:rsidR="00AC6353" w:rsidRPr="00042E5D">
        <w:rPr>
          <w:rFonts w:ascii="Arial" w:hAnsi="Arial" w:cs="Arial"/>
          <w:bCs/>
          <w:color w:val="000000" w:themeColor="text1"/>
          <w:sz w:val="22"/>
          <w:szCs w:val="22"/>
          <w:shd w:val="clear" w:color="auto" w:fill="FFFFFF"/>
        </w:rPr>
        <w:t xml:space="preserve"> </w:t>
      </w:r>
    </w:p>
    <w:p w14:paraId="1E0993EA" w14:textId="77777777" w:rsidR="00597E5B" w:rsidRPr="00042E5D" w:rsidRDefault="00597E5B" w:rsidP="00BA5AC5">
      <w:pPr>
        <w:pStyle w:val="NormalWeb"/>
        <w:spacing w:before="0" w:beforeAutospacing="0" w:after="0" w:afterAutospacing="0"/>
        <w:rPr>
          <w:rFonts w:ascii="Arial" w:hAnsi="Arial" w:cs="Arial"/>
          <w:bCs/>
          <w:color w:val="000000" w:themeColor="text1"/>
          <w:sz w:val="22"/>
          <w:szCs w:val="22"/>
          <w:shd w:val="clear" w:color="auto" w:fill="FFFFFF"/>
        </w:rPr>
      </w:pPr>
    </w:p>
    <w:p w14:paraId="793D787F" w14:textId="3300D387" w:rsidR="008F3BE2" w:rsidRDefault="00042E5D" w:rsidP="00597E5B">
      <w:pPr>
        <w:rPr>
          <w:rFonts w:ascii="Arial" w:hAnsi="Arial" w:cs="Arial"/>
          <w:color w:val="000000" w:themeColor="text1"/>
          <w:shd w:val="clear" w:color="auto" w:fill="FFFFFF"/>
        </w:rPr>
      </w:pPr>
      <w:r w:rsidRPr="00042E5D">
        <w:rPr>
          <w:rFonts w:ascii="Arial" w:hAnsi="Arial" w:cs="Arial"/>
          <w:color w:val="000000" w:themeColor="text1"/>
          <w:shd w:val="clear" w:color="auto" w:fill="FFFFFF"/>
        </w:rPr>
        <w:t>The series aims to allow the public to look closely at what is happening in American museums today, especially in</w:t>
      </w:r>
      <w:r w:rsidR="00F8055B">
        <w:rPr>
          <w:rFonts w:ascii="Arial" w:hAnsi="Arial" w:cs="Arial"/>
          <w:color w:val="000000" w:themeColor="text1"/>
          <w:shd w:val="clear" w:color="auto" w:fill="FFFFFF"/>
        </w:rPr>
        <w:t xml:space="preserve"> light of recent protests and violence</w:t>
      </w:r>
      <w:r w:rsidRPr="00042E5D">
        <w:rPr>
          <w:rFonts w:ascii="Arial" w:hAnsi="Arial" w:cs="Arial"/>
          <w:color w:val="000000" w:themeColor="text1"/>
          <w:shd w:val="clear" w:color="auto" w:fill="FFFFFF"/>
        </w:rPr>
        <w:t>.</w:t>
      </w:r>
      <w:bookmarkStart w:id="1" w:name="_GoBack"/>
      <w:bookmarkEnd w:id="1"/>
    </w:p>
    <w:p w14:paraId="5E510933" w14:textId="0E4AD9F0" w:rsidR="00E451EF" w:rsidRPr="00E451EF" w:rsidRDefault="00E451EF" w:rsidP="00F8055B">
      <w:pPr>
        <w:pStyle w:val="NormalWeb"/>
        <w:shd w:val="clear" w:color="auto" w:fill="FFFFFF"/>
        <w:rPr>
          <w:rFonts w:ascii="Arial" w:eastAsia="Calibri" w:hAnsi="Arial" w:cs="Arial"/>
          <w:color w:val="000000" w:themeColor="text1"/>
          <w:sz w:val="22"/>
          <w:szCs w:val="22"/>
        </w:rPr>
      </w:pPr>
      <w:r w:rsidRPr="00E451EF">
        <w:rPr>
          <w:rFonts w:ascii="Arial" w:eastAsia="Calibri" w:hAnsi="Arial" w:cs="Arial"/>
          <w:color w:val="000000" w:themeColor="text1"/>
          <w:sz w:val="22"/>
          <w:szCs w:val="22"/>
        </w:rPr>
        <w:t>Illinois State Museum Director Cinnamon Catlin-</w:t>
      </w:r>
      <w:proofErr w:type="spellStart"/>
      <w:r w:rsidRPr="00E451EF">
        <w:rPr>
          <w:rFonts w:ascii="Arial" w:eastAsia="Calibri" w:hAnsi="Arial" w:cs="Arial"/>
          <w:color w:val="000000" w:themeColor="text1"/>
          <w:sz w:val="22"/>
          <w:szCs w:val="22"/>
        </w:rPr>
        <w:t>Legutko</w:t>
      </w:r>
      <w:proofErr w:type="spellEnd"/>
      <w:r w:rsidRPr="00E451EF">
        <w:rPr>
          <w:rFonts w:ascii="Arial" w:eastAsia="Calibri" w:hAnsi="Arial" w:cs="Arial"/>
          <w:color w:val="000000" w:themeColor="text1"/>
          <w:sz w:val="22"/>
          <w:szCs w:val="22"/>
        </w:rPr>
        <w:t xml:space="preserve"> will moderate each panel, engaging with thought leaders</w:t>
      </w:r>
      <w:r w:rsidR="00F8055B">
        <w:rPr>
          <w:rFonts w:ascii="Arial" w:eastAsia="Calibri" w:hAnsi="Arial" w:cs="Arial"/>
          <w:color w:val="000000" w:themeColor="text1"/>
          <w:sz w:val="22"/>
          <w:szCs w:val="22"/>
        </w:rPr>
        <w:t xml:space="preserve"> to discuss</w:t>
      </w:r>
      <w:r w:rsidRPr="00E451EF">
        <w:rPr>
          <w:rFonts w:ascii="Arial" w:eastAsia="Calibri" w:hAnsi="Arial" w:cs="Arial"/>
          <w:color w:val="000000" w:themeColor="text1"/>
          <w:sz w:val="22"/>
          <w:szCs w:val="22"/>
        </w:rPr>
        <w:t xml:space="preserve"> museums and their intersections with social justice and activism, community d</w:t>
      </w:r>
      <w:r>
        <w:rPr>
          <w:rFonts w:ascii="Arial" w:eastAsia="Calibri" w:hAnsi="Arial" w:cs="Arial"/>
          <w:color w:val="000000" w:themeColor="text1"/>
          <w:sz w:val="22"/>
          <w:szCs w:val="22"/>
        </w:rPr>
        <w:t>evelopment, and decolonization.</w:t>
      </w:r>
    </w:p>
    <w:p w14:paraId="2359FCA8" w14:textId="6439316C" w:rsidR="00042E5D" w:rsidRPr="00042E5D" w:rsidRDefault="00F8055B" w:rsidP="00E451EF">
      <w:pPr>
        <w:pStyle w:val="NormalWeb"/>
        <w:shd w:val="clear" w:color="auto" w:fill="FFFFFF"/>
        <w:spacing w:before="0" w:beforeAutospacing="0" w:after="0" w:afterAutospacing="0"/>
        <w:rPr>
          <w:rStyle w:val="Strong"/>
          <w:rFonts w:ascii="Arial" w:hAnsi="Arial" w:cs="Arial"/>
          <w:color w:val="535D60"/>
          <w:sz w:val="22"/>
          <w:szCs w:val="22"/>
          <w:shd w:val="clear" w:color="auto" w:fill="FFFFFF"/>
        </w:rPr>
      </w:pPr>
      <w:r>
        <w:rPr>
          <w:rFonts w:ascii="Arial" w:eastAsia="Calibri" w:hAnsi="Arial" w:cs="Arial"/>
          <w:color w:val="000000" w:themeColor="text1"/>
          <w:sz w:val="22"/>
          <w:szCs w:val="22"/>
        </w:rPr>
        <w:t>“</w:t>
      </w:r>
      <w:r w:rsidR="00E451EF" w:rsidRPr="00E451EF">
        <w:rPr>
          <w:rFonts w:ascii="Arial" w:eastAsia="Calibri" w:hAnsi="Arial" w:cs="Arial"/>
          <w:color w:val="000000" w:themeColor="text1"/>
          <w:sz w:val="22"/>
          <w:szCs w:val="22"/>
        </w:rPr>
        <w:t xml:space="preserve">As leaders in the museum field, we must commit ourselves to engage in inclusive practices that include empathy, acknowledgment of historical and present injustices, and </w:t>
      </w:r>
      <w:r>
        <w:rPr>
          <w:rFonts w:ascii="Arial" w:eastAsia="Calibri" w:hAnsi="Arial" w:cs="Arial"/>
          <w:color w:val="000000" w:themeColor="text1"/>
          <w:sz w:val="22"/>
          <w:szCs w:val="22"/>
        </w:rPr>
        <w:t xml:space="preserve">promote healing,” </w:t>
      </w:r>
      <w:r w:rsidR="00E451EF">
        <w:rPr>
          <w:rFonts w:ascii="Arial" w:eastAsia="Calibri" w:hAnsi="Arial" w:cs="Arial"/>
          <w:color w:val="000000" w:themeColor="text1"/>
          <w:sz w:val="22"/>
          <w:szCs w:val="22"/>
        </w:rPr>
        <w:t xml:space="preserve">said </w:t>
      </w:r>
      <w:r>
        <w:rPr>
          <w:rFonts w:ascii="Arial" w:eastAsia="Calibri" w:hAnsi="Arial" w:cs="Arial"/>
          <w:color w:val="000000" w:themeColor="text1"/>
          <w:sz w:val="22"/>
          <w:szCs w:val="22"/>
        </w:rPr>
        <w:t>Catlin-</w:t>
      </w:r>
      <w:proofErr w:type="spellStart"/>
      <w:r>
        <w:rPr>
          <w:rFonts w:ascii="Arial" w:eastAsia="Calibri" w:hAnsi="Arial" w:cs="Arial"/>
          <w:color w:val="000000" w:themeColor="text1"/>
          <w:sz w:val="22"/>
          <w:szCs w:val="22"/>
        </w:rPr>
        <w:t>Legutko</w:t>
      </w:r>
      <w:proofErr w:type="spellEnd"/>
      <w:r>
        <w:rPr>
          <w:rFonts w:ascii="Arial" w:eastAsia="Calibri" w:hAnsi="Arial" w:cs="Arial"/>
          <w:color w:val="000000" w:themeColor="text1"/>
          <w:sz w:val="22"/>
          <w:szCs w:val="22"/>
        </w:rPr>
        <w:t>. “</w:t>
      </w:r>
      <w:r w:rsidR="00E451EF" w:rsidRPr="00E451EF">
        <w:rPr>
          <w:rFonts w:ascii="Arial" w:eastAsia="Calibri" w:hAnsi="Arial" w:cs="Arial"/>
          <w:color w:val="000000" w:themeColor="text1"/>
          <w:sz w:val="22"/>
          <w:szCs w:val="22"/>
        </w:rPr>
        <w:t>We have so much work to do, and we are excited to share with the community what museums are</w:t>
      </w:r>
      <w:r w:rsidR="00FB6CBD">
        <w:rPr>
          <w:rFonts w:ascii="Arial" w:eastAsia="Calibri" w:hAnsi="Arial" w:cs="Arial"/>
          <w:color w:val="000000" w:themeColor="text1"/>
          <w:sz w:val="22"/>
          <w:szCs w:val="22"/>
        </w:rPr>
        <w:t xml:space="preserve"> achieving and what is to come.”</w:t>
      </w:r>
    </w:p>
    <w:p w14:paraId="48DD862B" w14:textId="77777777" w:rsidR="00E451EF" w:rsidRDefault="00E451EF" w:rsidP="00DD4FC7">
      <w:pPr>
        <w:pStyle w:val="NormalWeb"/>
        <w:shd w:val="clear" w:color="auto" w:fill="FFFFFF"/>
        <w:spacing w:before="0" w:beforeAutospacing="0" w:after="0" w:afterAutospacing="0"/>
        <w:rPr>
          <w:rStyle w:val="Strong"/>
          <w:rFonts w:ascii="Arial" w:hAnsi="Arial" w:cs="Arial"/>
          <w:b w:val="0"/>
          <w:color w:val="000000" w:themeColor="text1"/>
          <w:sz w:val="22"/>
          <w:szCs w:val="22"/>
          <w:shd w:val="clear" w:color="auto" w:fill="FFFFFF"/>
        </w:rPr>
      </w:pPr>
    </w:p>
    <w:p w14:paraId="7645F243" w14:textId="4169BC6E" w:rsidR="00DD4FC7" w:rsidRPr="00042E5D" w:rsidRDefault="00DD4FC7" w:rsidP="00DD4FC7">
      <w:pPr>
        <w:pStyle w:val="NormalWeb"/>
        <w:shd w:val="clear" w:color="auto" w:fill="FFFFFF"/>
        <w:spacing w:before="0" w:beforeAutospacing="0" w:after="0" w:afterAutospacing="0"/>
        <w:rPr>
          <w:rFonts w:ascii="Arial" w:hAnsi="Arial" w:cs="Arial"/>
          <w:color w:val="000000" w:themeColor="text1"/>
          <w:sz w:val="22"/>
          <w:szCs w:val="22"/>
        </w:rPr>
      </w:pPr>
      <w:r w:rsidRPr="00042E5D">
        <w:rPr>
          <w:rStyle w:val="Strong"/>
          <w:rFonts w:ascii="Arial" w:hAnsi="Arial" w:cs="Arial"/>
          <w:b w:val="0"/>
          <w:color w:val="000000" w:themeColor="text1"/>
          <w:sz w:val="22"/>
          <w:szCs w:val="22"/>
          <w:shd w:val="clear" w:color="auto" w:fill="FFFFFF"/>
        </w:rPr>
        <w:t>Panels</w:t>
      </w:r>
      <w:r w:rsidRPr="00042E5D">
        <w:rPr>
          <w:rStyle w:val="Strong"/>
          <w:rFonts w:ascii="Arial" w:hAnsi="Arial" w:cs="Arial"/>
          <w:color w:val="000000" w:themeColor="text1"/>
          <w:sz w:val="22"/>
          <w:szCs w:val="22"/>
          <w:shd w:val="clear" w:color="auto" w:fill="FFFFFF"/>
        </w:rPr>
        <w:t xml:space="preserve"> </w:t>
      </w:r>
      <w:r w:rsidRPr="00042E5D">
        <w:rPr>
          <w:rFonts w:ascii="Arial" w:hAnsi="Arial" w:cs="Arial"/>
          <w:color w:val="000000" w:themeColor="text1"/>
          <w:sz w:val="22"/>
          <w:szCs w:val="22"/>
        </w:rPr>
        <w:t xml:space="preserve">for the </w:t>
      </w:r>
      <w:r w:rsidR="00360604" w:rsidRPr="00042E5D">
        <w:rPr>
          <w:rFonts w:ascii="Arial" w:hAnsi="Arial" w:cs="Arial"/>
          <w:color w:val="000000" w:themeColor="text1"/>
          <w:sz w:val="22"/>
          <w:szCs w:val="22"/>
        </w:rPr>
        <w:t>“</w:t>
      </w:r>
      <w:r w:rsidRPr="00042E5D">
        <w:rPr>
          <w:rFonts w:ascii="Arial" w:hAnsi="Arial" w:cs="Arial"/>
          <w:color w:val="000000" w:themeColor="text1"/>
          <w:sz w:val="22"/>
          <w:szCs w:val="22"/>
        </w:rPr>
        <w:t>Social Justice in Museums Series</w:t>
      </w:r>
      <w:r w:rsidR="00360604" w:rsidRPr="00042E5D">
        <w:rPr>
          <w:rFonts w:ascii="Arial" w:hAnsi="Arial" w:cs="Arial"/>
          <w:color w:val="000000" w:themeColor="text1"/>
          <w:sz w:val="22"/>
          <w:szCs w:val="22"/>
        </w:rPr>
        <w:t>”</w:t>
      </w:r>
      <w:r w:rsidRPr="00042E5D">
        <w:rPr>
          <w:rFonts w:ascii="Arial" w:hAnsi="Arial" w:cs="Arial"/>
          <w:color w:val="000000" w:themeColor="text1"/>
          <w:sz w:val="22"/>
          <w:szCs w:val="22"/>
        </w:rPr>
        <w:t xml:space="preserve"> include:</w:t>
      </w:r>
    </w:p>
    <w:p w14:paraId="639B6D41" w14:textId="77777777" w:rsidR="00DD4FC7" w:rsidRPr="00042E5D" w:rsidRDefault="00DD4FC7" w:rsidP="00DD4FC7">
      <w:pPr>
        <w:pStyle w:val="NormalWeb"/>
        <w:shd w:val="clear" w:color="auto" w:fill="FFFFFF"/>
        <w:spacing w:before="0" w:beforeAutospacing="0" w:after="0" w:afterAutospacing="0"/>
        <w:rPr>
          <w:rFonts w:ascii="Arial" w:hAnsi="Arial" w:cs="Arial"/>
          <w:color w:val="000000" w:themeColor="text1"/>
          <w:sz w:val="22"/>
          <w:szCs w:val="22"/>
        </w:rPr>
      </w:pPr>
    </w:p>
    <w:p w14:paraId="0241797E" w14:textId="445DDBA3" w:rsidR="00481A2B" w:rsidRPr="005840C7" w:rsidRDefault="00360604" w:rsidP="00481A2B">
      <w:pPr>
        <w:pStyle w:val="NormalWeb"/>
        <w:shd w:val="clear" w:color="auto" w:fill="FFFFFF"/>
        <w:spacing w:before="0" w:beforeAutospacing="0" w:after="0" w:afterAutospacing="0"/>
        <w:rPr>
          <w:rFonts w:ascii="Arial" w:hAnsi="Arial" w:cs="Arial"/>
          <w:b/>
          <w:color w:val="000000" w:themeColor="text1"/>
          <w:sz w:val="22"/>
          <w:szCs w:val="22"/>
        </w:rPr>
      </w:pPr>
      <w:r w:rsidRPr="005840C7">
        <w:rPr>
          <w:rStyle w:val="Strong"/>
          <w:rFonts w:ascii="Arial" w:hAnsi="Arial" w:cs="Arial"/>
          <w:color w:val="000000" w:themeColor="text1"/>
          <w:sz w:val="22"/>
          <w:szCs w:val="22"/>
          <w:shd w:val="clear" w:color="auto" w:fill="FFFFFF"/>
        </w:rPr>
        <w:t>PANEL 1 |</w:t>
      </w:r>
      <w:r w:rsidRPr="005840C7">
        <w:rPr>
          <w:rStyle w:val="Strong"/>
          <w:rFonts w:ascii="Arial" w:hAnsi="Arial" w:cs="Arial"/>
          <w:b w:val="0"/>
          <w:color w:val="000000" w:themeColor="text1"/>
          <w:sz w:val="22"/>
          <w:szCs w:val="22"/>
          <w:shd w:val="clear" w:color="auto" w:fill="FFFFFF"/>
        </w:rPr>
        <w:t xml:space="preserve"> </w:t>
      </w:r>
      <w:proofErr w:type="gramStart"/>
      <w:r w:rsidR="00DD4FC7" w:rsidRPr="005840C7">
        <w:rPr>
          <w:rFonts w:ascii="Arial" w:hAnsi="Arial" w:cs="Arial"/>
          <w:b/>
          <w:color w:val="000000" w:themeColor="text1"/>
          <w:sz w:val="22"/>
          <w:szCs w:val="22"/>
        </w:rPr>
        <w:t>The</w:t>
      </w:r>
      <w:proofErr w:type="gramEnd"/>
      <w:r w:rsidR="00DD4FC7" w:rsidRPr="005840C7">
        <w:rPr>
          <w:rFonts w:ascii="Arial" w:hAnsi="Arial" w:cs="Arial"/>
          <w:b/>
          <w:color w:val="000000" w:themeColor="text1"/>
          <w:sz w:val="22"/>
          <w:szCs w:val="22"/>
        </w:rPr>
        <w:t xml:space="preserve"> Inclusive Museum</w:t>
      </w:r>
      <w:r w:rsidR="00F8055B">
        <w:rPr>
          <w:rStyle w:val="Strong"/>
          <w:rFonts w:ascii="Arial" w:hAnsi="Arial" w:cs="Arial"/>
          <w:b w:val="0"/>
          <w:color w:val="000000" w:themeColor="text1"/>
          <w:sz w:val="22"/>
          <w:szCs w:val="22"/>
          <w:shd w:val="clear" w:color="auto" w:fill="FFFFFF"/>
        </w:rPr>
        <w:t xml:space="preserve"> | </w:t>
      </w:r>
      <w:r w:rsidR="005840C7" w:rsidRPr="005840C7">
        <w:rPr>
          <w:rFonts w:ascii="Arial" w:hAnsi="Arial" w:cs="Arial"/>
          <w:b/>
          <w:color w:val="000000" w:themeColor="text1"/>
          <w:sz w:val="22"/>
          <w:szCs w:val="22"/>
        </w:rPr>
        <w:t>Thursday, Octo</w:t>
      </w:r>
      <w:r w:rsidR="005840C7">
        <w:rPr>
          <w:rFonts w:ascii="Arial" w:hAnsi="Arial" w:cs="Arial"/>
          <w:b/>
          <w:color w:val="000000" w:themeColor="text1"/>
          <w:sz w:val="22"/>
          <w:szCs w:val="22"/>
        </w:rPr>
        <w:t>ber 8</w:t>
      </w:r>
      <w:r w:rsidR="005840C7" w:rsidRPr="005840C7">
        <w:rPr>
          <w:rFonts w:ascii="Arial" w:hAnsi="Arial" w:cs="Arial"/>
          <w:b/>
          <w:color w:val="000000" w:themeColor="text1"/>
          <w:sz w:val="22"/>
          <w:szCs w:val="22"/>
        </w:rPr>
        <w:t xml:space="preserve"> at 6:00 p.m. </w:t>
      </w:r>
      <w:r w:rsidR="00042E5D" w:rsidRPr="005840C7">
        <w:rPr>
          <w:rFonts w:ascii="Arial" w:hAnsi="Arial" w:cs="Arial"/>
          <w:b/>
          <w:color w:val="000000" w:themeColor="text1"/>
          <w:sz w:val="22"/>
          <w:szCs w:val="22"/>
        </w:rPr>
        <w:t>Central</w:t>
      </w:r>
    </w:p>
    <w:p w14:paraId="7D580FCC" w14:textId="77777777" w:rsidR="00042E5D" w:rsidRPr="00042E5D" w:rsidRDefault="00042E5D" w:rsidP="00481A2B">
      <w:pPr>
        <w:pStyle w:val="NormalWeb"/>
        <w:shd w:val="clear" w:color="auto" w:fill="FFFFFF"/>
        <w:spacing w:before="0" w:beforeAutospacing="0" w:after="0" w:afterAutospacing="0"/>
        <w:rPr>
          <w:rFonts w:ascii="Arial" w:hAnsi="Arial" w:cs="Arial"/>
          <w:color w:val="000000" w:themeColor="text1"/>
          <w:sz w:val="22"/>
          <w:szCs w:val="22"/>
        </w:rPr>
      </w:pPr>
    </w:p>
    <w:p w14:paraId="04DBB311" w14:textId="4F81EAA5" w:rsidR="00BA456D" w:rsidRDefault="00042E5D" w:rsidP="00481A2B">
      <w:pPr>
        <w:pStyle w:val="NormalWeb"/>
        <w:shd w:val="clear" w:color="auto" w:fill="FFFFFF"/>
        <w:spacing w:before="0" w:beforeAutospacing="0" w:after="0" w:afterAutospacing="0"/>
        <w:rPr>
          <w:rFonts w:ascii="Arial" w:hAnsi="Arial" w:cs="Arial"/>
          <w:sz w:val="22"/>
          <w:szCs w:val="22"/>
        </w:rPr>
      </w:pPr>
      <w:r w:rsidRPr="00042E5D">
        <w:rPr>
          <w:rFonts w:ascii="Arial" w:hAnsi="Arial" w:cs="Arial"/>
          <w:sz w:val="22"/>
          <w:szCs w:val="22"/>
        </w:rPr>
        <w:t xml:space="preserve">Diversity, Equity, Accessibility, and Inclusion (DEAI) is the work of many American museums today. However, a few years ago, few major museums were conscious of the need to be inclusive. Simultaneously, workers have pushed for change and </w:t>
      </w:r>
      <w:proofErr w:type="gramStart"/>
      <w:r w:rsidRPr="00042E5D">
        <w:rPr>
          <w:rFonts w:ascii="Arial" w:hAnsi="Arial" w:cs="Arial"/>
          <w:sz w:val="22"/>
          <w:szCs w:val="22"/>
        </w:rPr>
        <w:t>a recognition</w:t>
      </w:r>
      <w:proofErr w:type="gramEnd"/>
      <w:r w:rsidRPr="00042E5D">
        <w:rPr>
          <w:rFonts w:ascii="Arial" w:hAnsi="Arial" w:cs="Arial"/>
          <w:sz w:val="22"/>
          <w:szCs w:val="22"/>
        </w:rPr>
        <w:t xml:space="preserve"> of how museums perpetuate racist practices when unchecked. Who needs to part of this change in museums? Each of us has a role in becoming anti-racist in our lives and museum spaces.</w:t>
      </w:r>
    </w:p>
    <w:p w14:paraId="4613934F" w14:textId="77777777" w:rsidR="00042E5D" w:rsidRPr="00042E5D" w:rsidRDefault="00042E5D" w:rsidP="00481A2B">
      <w:pPr>
        <w:pStyle w:val="NormalWeb"/>
        <w:shd w:val="clear" w:color="auto" w:fill="FFFFFF"/>
        <w:spacing w:before="0" w:beforeAutospacing="0" w:after="0" w:afterAutospacing="0"/>
        <w:rPr>
          <w:rFonts w:ascii="Arial" w:hAnsi="Arial" w:cs="Arial"/>
          <w:color w:val="000000" w:themeColor="text1"/>
          <w:sz w:val="22"/>
          <w:szCs w:val="22"/>
        </w:rPr>
      </w:pPr>
    </w:p>
    <w:p w14:paraId="34B046FB" w14:textId="54D1734F" w:rsidR="00DD4FC7" w:rsidRPr="00042E5D" w:rsidRDefault="00DD4FC7" w:rsidP="00481A2B">
      <w:pPr>
        <w:pStyle w:val="NormalWeb"/>
        <w:shd w:val="clear" w:color="auto" w:fill="FFFFFF"/>
        <w:spacing w:before="0" w:beforeAutospacing="0" w:after="0" w:afterAutospacing="0"/>
        <w:rPr>
          <w:rFonts w:ascii="Arial" w:hAnsi="Arial" w:cs="Arial"/>
          <w:color w:val="000000" w:themeColor="text1"/>
          <w:sz w:val="22"/>
          <w:szCs w:val="22"/>
        </w:rPr>
      </w:pPr>
      <w:r w:rsidRPr="00042E5D">
        <w:rPr>
          <w:rFonts w:ascii="Arial" w:hAnsi="Arial" w:cs="Arial"/>
          <w:color w:val="000000" w:themeColor="text1"/>
          <w:sz w:val="22"/>
          <w:szCs w:val="22"/>
        </w:rPr>
        <w:t xml:space="preserve">Panelists: </w:t>
      </w:r>
    </w:p>
    <w:p w14:paraId="699FD79C" w14:textId="54E0EDA5" w:rsidR="00DD4FC7" w:rsidRPr="00042E5D" w:rsidRDefault="00DD4FC7" w:rsidP="00844C51">
      <w:pPr>
        <w:pStyle w:val="ListParagraph"/>
        <w:numPr>
          <w:ilvl w:val="0"/>
          <w:numId w:val="10"/>
        </w:numPr>
        <w:rPr>
          <w:rFonts w:ascii="Arial" w:hAnsi="Arial" w:cs="Arial"/>
          <w:color w:val="000000" w:themeColor="text1"/>
        </w:rPr>
      </w:pPr>
      <w:r w:rsidRPr="00042E5D">
        <w:rPr>
          <w:rFonts w:ascii="Arial" w:hAnsi="Arial" w:cs="Arial"/>
          <w:color w:val="000000" w:themeColor="text1"/>
        </w:rPr>
        <w:t xml:space="preserve">Ben Garcia, </w:t>
      </w:r>
      <w:r w:rsidRPr="00042E5D">
        <w:rPr>
          <w:rFonts w:ascii="Arial" w:hAnsi="Arial" w:cs="Arial"/>
          <w:i/>
          <w:color w:val="000000" w:themeColor="text1"/>
        </w:rPr>
        <w:t>D</w:t>
      </w:r>
      <w:r w:rsidR="001A5953" w:rsidRPr="00042E5D">
        <w:rPr>
          <w:rFonts w:ascii="Arial" w:hAnsi="Arial" w:cs="Arial"/>
          <w:i/>
          <w:color w:val="000000" w:themeColor="text1"/>
        </w:rPr>
        <w:t>eputy Executive Director and</w:t>
      </w:r>
      <w:r w:rsidRPr="00042E5D">
        <w:rPr>
          <w:rFonts w:ascii="Arial" w:hAnsi="Arial" w:cs="Arial"/>
          <w:i/>
          <w:color w:val="000000" w:themeColor="text1"/>
        </w:rPr>
        <w:t xml:space="preserve"> Chief Learning Officer</w:t>
      </w:r>
      <w:r w:rsidR="001A5953" w:rsidRPr="00042E5D">
        <w:rPr>
          <w:rFonts w:ascii="Arial" w:hAnsi="Arial" w:cs="Arial"/>
          <w:i/>
          <w:color w:val="000000" w:themeColor="text1"/>
        </w:rPr>
        <w:t xml:space="preserve"> at the </w:t>
      </w:r>
      <w:r w:rsidRPr="00042E5D">
        <w:rPr>
          <w:rFonts w:ascii="Arial" w:hAnsi="Arial" w:cs="Arial"/>
          <w:i/>
          <w:color w:val="000000" w:themeColor="text1"/>
        </w:rPr>
        <w:t>Ohio History Connection, Columbus, OH</w:t>
      </w:r>
    </w:p>
    <w:p w14:paraId="341F6000" w14:textId="5E6C7315" w:rsidR="00DD4FC7" w:rsidRPr="00042E5D" w:rsidRDefault="00DD4FC7" w:rsidP="00844C51">
      <w:pPr>
        <w:pStyle w:val="ListParagraph"/>
        <w:numPr>
          <w:ilvl w:val="0"/>
          <w:numId w:val="10"/>
        </w:numPr>
        <w:rPr>
          <w:rFonts w:ascii="Arial" w:hAnsi="Arial" w:cs="Arial"/>
          <w:i/>
          <w:color w:val="000000" w:themeColor="text1"/>
        </w:rPr>
      </w:pPr>
      <w:r w:rsidRPr="00042E5D">
        <w:rPr>
          <w:rFonts w:ascii="Arial" w:hAnsi="Arial" w:cs="Arial"/>
          <w:color w:val="000000" w:themeColor="text1"/>
        </w:rPr>
        <w:t xml:space="preserve">Ashley Rogers, </w:t>
      </w:r>
      <w:r w:rsidRPr="00042E5D">
        <w:rPr>
          <w:rFonts w:ascii="Arial" w:hAnsi="Arial" w:cs="Arial"/>
          <w:i/>
          <w:color w:val="000000" w:themeColor="text1"/>
        </w:rPr>
        <w:t>Executive Director</w:t>
      </w:r>
      <w:r w:rsidR="001A5953" w:rsidRPr="00042E5D">
        <w:rPr>
          <w:rFonts w:ascii="Arial" w:hAnsi="Arial" w:cs="Arial"/>
          <w:i/>
          <w:color w:val="000000" w:themeColor="text1"/>
        </w:rPr>
        <w:t xml:space="preserve"> at the </w:t>
      </w:r>
      <w:r w:rsidRPr="00042E5D">
        <w:rPr>
          <w:rFonts w:ascii="Arial" w:hAnsi="Arial" w:cs="Arial"/>
          <w:i/>
          <w:color w:val="000000" w:themeColor="text1"/>
        </w:rPr>
        <w:t xml:space="preserve">Whitney Plantation, </w:t>
      </w:r>
      <w:proofErr w:type="spellStart"/>
      <w:r w:rsidRPr="00042E5D">
        <w:rPr>
          <w:rFonts w:ascii="Arial" w:hAnsi="Arial" w:cs="Arial"/>
          <w:i/>
          <w:color w:val="000000" w:themeColor="text1"/>
        </w:rPr>
        <w:t>Edgard</w:t>
      </w:r>
      <w:proofErr w:type="spellEnd"/>
      <w:r w:rsidRPr="00042E5D">
        <w:rPr>
          <w:rFonts w:ascii="Arial" w:hAnsi="Arial" w:cs="Arial"/>
          <w:i/>
          <w:color w:val="000000" w:themeColor="text1"/>
        </w:rPr>
        <w:t>, LA</w:t>
      </w:r>
    </w:p>
    <w:p w14:paraId="32B2C228" w14:textId="7F668E71" w:rsidR="00DD4FC7" w:rsidRPr="00042E5D" w:rsidRDefault="00DD4FC7" w:rsidP="00844C51">
      <w:pPr>
        <w:pStyle w:val="ListParagraph"/>
        <w:numPr>
          <w:ilvl w:val="0"/>
          <w:numId w:val="10"/>
        </w:numPr>
        <w:rPr>
          <w:rFonts w:ascii="Arial" w:hAnsi="Arial" w:cs="Arial"/>
          <w:color w:val="000000" w:themeColor="text1"/>
        </w:rPr>
      </w:pPr>
      <w:r w:rsidRPr="00042E5D">
        <w:rPr>
          <w:rFonts w:ascii="Arial" w:hAnsi="Arial" w:cs="Arial"/>
          <w:color w:val="000000" w:themeColor="text1"/>
        </w:rPr>
        <w:t xml:space="preserve">Noelle Trent, </w:t>
      </w:r>
      <w:r w:rsidRPr="00042E5D">
        <w:rPr>
          <w:rFonts w:ascii="Arial" w:hAnsi="Arial" w:cs="Arial"/>
          <w:i/>
          <w:color w:val="000000" w:themeColor="text1"/>
        </w:rPr>
        <w:t>Director of Interpretation, Collections</w:t>
      </w:r>
      <w:r w:rsidR="00E451EF">
        <w:rPr>
          <w:rFonts w:ascii="Arial" w:hAnsi="Arial" w:cs="Arial"/>
          <w:i/>
          <w:color w:val="000000" w:themeColor="text1"/>
        </w:rPr>
        <w:t>,</w:t>
      </w:r>
      <w:r w:rsidRPr="00042E5D">
        <w:rPr>
          <w:rFonts w:ascii="Arial" w:hAnsi="Arial" w:cs="Arial"/>
          <w:i/>
          <w:color w:val="000000" w:themeColor="text1"/>
        </w:rPr>
        <w:t xml:space="preserve"> and Education</w:t>
      </w:r>
      <w:r w:rsidR="001A5953" w:rsidRPr="00042E5D">
        <w:rPr>
          <w:rFonts w:ascii="Arial" w:hAnsi="Arial" w:cs="Arial"/>
          <w:i/>
          <w:color w:val="000000" w:themeColor="text1"/>
        </w:rPr>
        <w:t xml:space="preserve"> at the </w:t>
      </w:r>
      <w:r w:rsidRPr="00042E5D">
        <w:rPr>
          <w:rFonts w:ascii="Arial" w:hAnsi="Arial" w:cs="Arial"/>
          <w:i/>
          <w:color w:val="000000" w:themeColor="text1"/>
        </w:rPr>
        <w:t>National Civil Rights Museum, Memphis, TN</w:t>
      </w:r>
    </w:p>
    <w:p w14:paraId="7FD497AC" w14:textId="77777777" w:rsidR="00DD4FC7" w:rsidRPr="00042E5D" w:rsidRDefault="00DD4FC7" w:rsidP="00597E5B">
      <w:pPr>
        <w:rPr>
          <w:rFonts w:ascii="Arial" w:hAnsi="Arial" w:cs="Arial"/>
          <w:color w:val="000000" w:themeColor="text1"/>
        </w:rPr>
      </w:pPr>
    </w:p>
    <w:p w14:paraId="1268E737" w14:textId="5FBFC63E" w:rsidR="00360604" w:rsidRPr="005840C7" w:rsidRDefault="00360604" w:rsidP="005840C7">
      <w:pPr>
        <w:pStyle w:val="NormalWeb"/>
        <w:spacing w:before="0" w:beforeAutospacing="0" w:after="0" w:afterAutospacing="0"/>
        <w:rPr>
          <w:rFonts w:ascii="Arial" w:hAnsi="Arial" w:cs="Arial"/>
          <w:b/>
          <w:color w:val="000000" w:themeColor="text1"/>
          <w:sz w:val="22"/>
          <w:szCs w:val="22"/>
        </w:rPr>
      </w:pPr>
      <w:r w:rsidRPr="005840C7">
        <w:rPr>
          <w:rStyle w:val="Strong"/>
          <w:rFonts w:ascii="Arial" w:hAnsi="Arial" w:cs="Arial"/>
          <w:color w:val="000000" w:themeColor="text1"/>
          <w:sz w:val="22"/>
          <w:szCs w:val="22"/>
          <w:shd w:val="clear" w:color="auto" w:fill="FFFFFF"/>
        </w:rPr>
        <w:t>PANEL 2</w:t>
      </w:r>
      <w:r w:rsidRPr="005840C7">
        <w:rPr>
          <w:rStyle w:val="Strong"/>
          <w:rFonts w:ascii="Arial" w:hAnsi="Arial" w:cs="Arial"/>
          <w:b w:val="0"/>
          <w:color w:val="000000" w:themeColor="text1"/>
          <w:sz w:val="22"/>
          <w:szCs w:val="22"/>
          <w:shd w:val="clear" w:color="auto" w:fill="FFFFFF"/>
        </w:rPr>
        <w:t xml:space="preserve"> | </w:t>
      </w:r>
      <w:r w:rsidR="001A5953" w:rsidRPr="005840C7">
        <w:rPr>
          <w:rFonts w:ascii="Arial" w:hAnsi="Arial" w:cs="Arial"/>
          <w:b/>
          <w:sz w:val="22"/>
          <w:szCs w:val="22"/>
        </w:rPr>
        <w:t>Museums are Not Neutral</w:t>
      </w:r>
      <w:r w:rsidR="005840C7" w:rsidRPr="005840C7">
        <w:rPr>
          <w:rStyle w:val="Strong"/>
          <w:rFonts w:ascii="Arial" w:hAnsi="Arial" w:cs="Arial"/>
          <w:b w:val="0"/>
          <w:color w:val="000000" w:themeColor="text1"/>
          <w:sz w:val="22"/>
          <w:szCs w:val="22"/>
          <w:shd w:val="clear" w:color="auto" w:fill="FFFFFF"/>
        </w:rPr>
        <w:t xml:space="preserve"> | </w:t>
      </w:r>
      <w:r w:rsidR="001A5953" w:rsidRPr="005840C7">
        <w:rPr>
          <w:rFonts w:ascii="Arial" w:hAnsi="Arial" w:cs="Arial"/>
          <w:b/>
          <w:color w:val="000000" w:themeColor="text1"/>
          <w:sz w:val="22"/>
          <w:szCs w:val="22"/>
        </w:rPr>
        <w:t>Thursday, October 22</w:t>
      </w:r>
      <w:r w:rsidR="005840C7" w:rsidRPr="005840C7">
        <w:rPr>
          <w:rFonts w:ascii="Arial" w:hAnsi="Arial" w:cs="Arial"/>
          <w:b/>
          <w:color w:val="000000" w:themeColor="text1"/>
          <w:sz w:val="22"/>
          <w:szCs w:val="22"/>
        </w:rPr>
        <w:t xml:space="preserve"> at 6:00 p.m. Central</w:t>
      </w:r>
    </w:p>
    <w:p w14:paraId="44FDFFD5" w14:textId="77777777" w:rsidR="005840C7" w:rsidRPr="00042E5D" w:rsidRDefault="005840C7" w:rsidP="005840C7">
      <w:pPr>
        <w:pStyle w:val="NormalWeb"/>
        <w:spacing w:before="0" w:beforeAutospacing="0" w:after="0" w:afterAutospacing="0"/>
        <w:rPr>
          <w:rFonts w:ascii="Arial" w:hAnsi="Arial" w:cs="Arial"/>
        </w:rPr>
      </w:pPr>
    </w:p>
    <w:p w14:paraId="519231C5" w14:textId="7DD0437B" w:rsidR="00BA456D" w:rsidRDefault="00E451EF" w:rsidP="00360604">
      <w:pPr>
        <w:rPr>
          <w:rFonts w:ascii="Arial" w:hAnsi="Arial" w:cs="Arial"/>
        </w:rPr>
      </w:pPr>
      <w:r w:rsidRPr="00E451EF">
        <w:rPr>
          <w:rFonts w:ascii="Arial" w:hAnsi="Arial" w:cs="Arial"/>
        </w:rPr>
        <w:t>Over the past five years, the museum field has witnessed a reckoning. Movements for change have been born and sustained – Decolonize the Museum, #</w:t>
      </w:r>
      <w:proofErr w:type="spellStart"/>
      <w:r w:rsidRPr="00E451EF">
        <w:rPr>
          <w:rFonts w:ascii="Arial" w:hAnsi="Arial" w:cs="Arial"/>
        </w:rPr>
        <w:t>MuseumsRespondToFerguson</w:t>
      </w:r>
      <w:proofErr w:type="spellEnd"/>
      <w:r w:rsidRPr="00E451EF">
        <w:rPr>
          <w:rFonts w:ascii="Arial" w:hAnsi="Arial" w:cs="Arial"/>
        </w:rPr>
        <w:t>, Museum Workers Unite, MASS Action, to name a few. The Museums are Not Neutral movement sparks conversation and thinking and challenges us to question why museums are perceived as neutral though they have never been.</w:t>
      </w:r>
    </w:p>
    <w:p w14:paraId="39B9BD58" w14:textId="77777777" w:rsidR="00E451EF" w:rsidRPr="00042E5D" w:rsidRDefault="00E451EF" w:rsidP="00360604">
      <w:pPr>
        <w:rPr>
          <w:rFonts w:ascii="Arial" w:hAnsi="Arial" w:cs="Arial"/>
        </w:rPr>
      </w:pPr>
    </w:p>
    <w:p w14:paraId="6C27469E" w14:textId="77777777" w:rsidR="001A5953" w:rsidRPr="00042E5D" w:rsidRDefault="001A5953" w:rsidP="00360604">
      <w:pPr>
        <w:rPr>
          <w:rFonts w:ascii="Arial" w:hAnsi="Arial" w:cs="Arial"/>
        </w:rPr>
      </w:pPr>
      <w:r w:rsidRPr="00042E5D">
        <w:rPr>
          <w:rFonts w:ascii="Arial" w:hAnsi="Arial" w:cs="Arial"/>
        </w:rPr>
        <w:t xml:space="preserve">Panelists: </w:t>
      </w:r>
    </w:p>
    <w:p w14:paraId="39CD12B0" w14:textId="30E07AA5" w:rsidR="001A5953" w:rsidRPr="00042E5D" w:rsidRDefault="001A5953" w:rsidP="00844C51">
      <w:pPr>
        <w:pStyle w:val="ListParagraph"/>
        <w:numPr>
          <w:ilvl w:val="0"/>
          <w:numId w:val="9"/>
        </w:numPr>
        <w:rPr>
          <w:rFonts w:ascii="Arial" w:hAnsi="Arial" w:cs="Arial"/>
        </w:rPr>
      </w:pPr>
      <w:proofErr w:type="spellStart"/>
      <w:r w:rsidRPr="00042E5D">
        <w:rPr>
          <w:rFonts w:ascii="Arial" w:hAnsi="Arial" w:cs="Arial"/>
        </w:rPr>
        <w:t>LaTanya</w:t>
      </w:r>
      <w:proofErr w:type="spellEnd"/>
      <w:r w:rsidRPr="00042E5D">
        <w:rPr>
          <w:rFonts w:ascii="Arial" w:hAnsi="Arial" w:cs="Arial"/>
        </w:rPr>
        <w:t xml:space="preserve"> Autry, </w:t>
      </w:r>
      <w:r w:rsidR="00844C51" w:rsidRPr="00042E5D">
        <w:rPr>
          <w:rFonts w:ascii="Arial" w:hAnsi="Arial" w:cs="Arial"/>
          <w:i/>
        </w:rPr>
        <w:t>Cultural O</w:t>
      </w:r>
      <w:r w:rsidRPr="00042E5D">
        <w:rPr>
          <w:rFonts w:ascii="Arial" w:hAnsi="Arial" w:cs="Arial"/>
          <w:i/>
        </w:rPr>
        <w:t xml:space="preserve">rganizer, </w:t>
      </w:r>
      <w:r w:rsidR="00844C51" w:rsidRPr="00042E5D">
        <w:rPr>
          <w:rFonts w:ascii="Arial" w:hAnsi="Arial" w:cs="Arial"/>
          <w:i/>
        </w:rPr>
        <w:t>C</w:t>
      </w:r>
      <w:r w:rsidRPr="00042E5D">
        <w:rPr>
          <w:rFonts w:ascii="Arial" w:hAnsi="Arial" w:cs="Arial"/>
          <w:i/>
        </w:rPr>
        <w:t>urator</w:t>
      </w:r>
      <w:r w:rsidR="00E451EF">
        <w:rPr>
          <w:rFonts w:ascii="Arial" w:hAnsi="Arial" w:cs="Arial"/>
          <w:i/>
        </w:rPr>
        <w:t>,</w:t>
      </w:r>
      <w:r w:rsidR="00844C51" w:rsidRPr="00042E5D">
        <w:rPr>
          <w:rFonts w:ascii="Arial" w:hAnsi="Arial" w:cs="Arial"/>
          <w:i/>
        </w:rPr>
        <w:t xml:space="preserve"> and Art H</w:t>
      </w:r>
      <w:r w:rsidRPr="00042E5D">
        <w:rPr>
          <w:rFonts w:ascii="Arial" w:hAnsi="Arial" w:cs="Arial"/>
          <w:i/>
        </w:rPr>
        <w:t>istorian</w:t>
      </w:r>
    </w:p>
    <w:p w14:paraId="0B52BAF0" w14:textId="26BAED37" w:rsidR="001A5953" w:rsidRDefault="001A5953" w:rsidP="00844C51">
      <w:pPr>
        <w:pStyle w:val="ListParagraph"/>
        <w:numPr>
          <w:ilvl w:val="0"/>
          <w:numId w:val="9"/>
        </w:numPr>
        <w:rPr>
          <w:rFonts w:ascii="Arial" w:hAnsi="Arial" w:cs="Arial"/>
          <w:i/>
        </w:rPr>
      </w:pPr>
      <w:r w:rsidRPr="00042E5D">
        <w:rPr>
          <w:rFonts w:ascii="Arial" w:hAnsi="Arial" w:cs="Arial"/>
        </w:rPr>
        <w:t>Kayleigh Bryant-Greenwell</w:t>
      </w:r>
      <w:r w:rsidR="00360604" w:rsidRPr="00042E5D">
        <w:rPr>
          <w:rFonts w:ascii="Arial" w:hAnsi="Arial" w:cs="Arial"/>
        </w:rPr>
        <w:t xml:space="preserve">, </w:t>
      </w:r>
      <w:r w:rsidR="00360604" w:rsidRPr="00042E5D">
        <w:rPr>
          <w:rFonts w:ascii="Arial" w:hAnsi="Arial" w:cs="Arial"/>
          <w:i/>
        </w:rPr>
        <w:t>Head of Public Programs at the</w:t>
      </w:r>
      <w:r w:rsidRPr="00042E5D">
        <w:rPr>
          <w:rFonts w:ascii="Arial" w:hAnsi="Arial" w:cs="Arial"/>
          <w:i/>
        </w:rPr>
        <w:t xml:space="preserve"> Smithsonian American Art Museum, Washington, D.C.</w:t>
      </w:r>
    </w:p>
    <w:p w14:paraId="587A3E59" w14:textId="6888F8B6" w:rsidR="00563171" w:rsidRPr="00042E5D" w:rsidRDefault="00563171" w:rsidP="00844C51">
      <w:pPr>
        <w:pStyle w:val="ListParagraph"/>
        <w:numPr>
          <w:ilvl w:val="0"/>
          <w:numId w:val="9"/>
        </w:numPr>
        <w:rPr>
          <w:rFonts w:ascii="Arial" w:hAnsi="Arial" w:cs="Arial"/>
          <w:i/>
        </w:rPr>
      </w:pPr>
      <w:r>
        <w:rPr>
          <w:rFonts w:ascii="Arial" w:hAnsi="Arial" w:cs="Arial"/>
          <w:color w:val="222222"/>
          <w:shd w:val="clear" w:color="auto" w:fill="FFFFFF"/>
        </w:rPr>
        <w:t>Elisab</w:t>
      </w:r>
      <w:r w:rsidR="006323CA">
        <w:rPr>
          <w:rFonts w:ascii="Arial" w:hAnsi="Arial" w:cs="Arial"/>
          <w:color w:val="222222"/>
          <w:shd w:val="clear" w:color="auto" w:fill="FFFFFF"/>
        </w:rPr>
        <w:t xml:space="preserve">eth </w:t>
      </w:r>
      <w:proofErr w:type="spellStart"/>
      <w:r w:rsidR="006323CA">
        <w:rPr>
          <w:rFonts w:ascii="Arial" w:hAnsi="Arial" w:cs="Arial"/>
          <w:color w:val="222222"/>
          <w:shd w:val="clear" w:color="auto" w:fill="FFFFFF"/>
        </w:rPr>
        <w:t>Callihan</w:t>
      </w:r>
      <w:proofErr w:type="spellEnd"/>
      <w:r w:rsidR="006323CA">
        <w:rPr>
          <w:rFonts w:ascii="Arial" w:hAnsi="Arial" w:cs="Arial"/>
          <w:color w:val="222222"/>
          <w:shd w:val="clear" w:color="auto" w:fill="FFFFFF"/>
        </w:rPr>
        <w:t xml:space="preserve">, </w:t>
      </w:r>
      <w:r w:rsidRPr="006323CA">
        <w:rPr>
          <w:rFonts w:ascii="Arial" w:hAnsi="Arial" w:cs="Arial"/>
          <w:i/>
          <w:color w:val="222222"/>
          <w:shd w:val="clear" w:color="auto" w:fill="FFFFFF"/>
        </w:rPr>
        <w:t>Head of Multi-Generational Learning at Minneapolis Institute of Arts</w:t>
      </w:r>
    </w:p>
    <w:p w14:paraId="2A4FD5BA" w14:textId="77777777" w:rsidR="00360604" w:rsidRPr="00042E5D" w:rsidRDefault="00360604" w:rsidP="00360604">
      <w:pPr>
        <w:rPr>
          <w:rFonts w:ascii="Arial" w:hAnsi="Arial" w:cs="Arial"/>
          <w:i/>
        </w:rPr>
      </w:pPr>
    </w:p>
    <w:p w14:paraId="3CA7752B" w14:textId="057F0449" w:rsidR="00360604" w:rsidRPr="00F8055B" w:rsidRDefault="00360604" w:rsidP="00481A2B">
      <w:pPr>
        <w:spacing w:line="259" w:lineRule="auto"/>
        <w:rPr>
          <w:rFonts w:ascii="Arial" w:hAnsi="Arial" w:cs="Arial"/>
          <w:b/>
        </w:rPr>
      </w:pPr>
      <w:r w:rsidRPr="00042E5D">
        <w:rPr>
          <w:rStyle w:val="Strong"/>
          <w:rFonts w:ascii="Arial" w:hAnsi="Arial" w:cs="Arial"/>
          <w:color w:val="000000" w:themeColor="text1"/>
          <w:shd w:val="clear" w:color="auto" w:fill="FFFFFF"/>
        </w:rPr>
        <w:t xml:space="preserve">PANEL 3 | </w:t>
      </w:r>
      <w:r w:rsidR="00481A2B" w:rsidRPr="00042E5D">
        <w:rPr>
          <w:rFonts w:ascii="Arial" w:hAnsi="Arial" w:cs="Arial"/>
          <w:b/>
        </w:rPr>
        <w:t>Decolonizing Museum Practices</w:t>
      </w:r>
      <w:r w:rsidR="00F8055B">
        <w:rPr>
          <w:rFonts w:ascii="Arial" w:hAnsi="Arial" w:cs="Arial"/>
          <w:b/>
        </w:rPr>
        <w:t xml:space="preserve"> </w:t>
      </w:r>
      <w:r w:rsidR="00F8055B" w:rsidRPr="00042E5D">
        <w:rPr>
          <w:rStyle w:val="Strong"/>
          <w:rFonts w:ascii="Arial" w:hAnsi="Arial" w:cs="Arial"/>
          <w:color w:val="000000" w:themeColor="text1"/>
          <w:shd w:val="clear" w:color="auto" w:fill="FFFFFF"/>
        </w:rPr>
        <w:t>|</w:t>
      </w:r>
      <w:r w:rsidR="00F8055B">
        <w:rPr>
          <w:rFonts w:ascii="Arial" w:hAnsi="Arial" w:cs="Arial"/>
        </w:rPr>
        <w:t xml:space="preserve"> </w:t>
      </w:r>
      <w:r w:rsidR="00B8492B" w:rsidRPr="00F8055B">
        <w:rPr>
          <w:rFonts w:ascii="Arial" w:hAnsi="Arial" w:cs="Arial"/>
          <w:b/>
          <w:color w:val="000000" w:themeColor="text1"/>
        </w:rPr>
        <w:t>Thursday, November 5</w:t>
      </w:r>
      <w:r w:rsidR="005840C7" w:rsidRPr="00F8055B">
        <w:rPr>
          <w:rFonts w:ascii="Arial" w:hAnsi="Arial" w:cs="Arial"/>
          <w:b/>
          <w:color w:val="000000" w:themeColor="text1"/>
        </w:rPr>
        <w:t xml:space="preserve"> at 6:00 p.m. Central</w:t>
      </w:r>
    </w:p>
    <w:p w14:paraId="2FD43A0B" w14:textId="77777777" w:rsidR="00BA456D" w:rsidRPr="00042E5D" w:rsidRDefault="00BA456D" w:rsidP="00481A2B">
      <w:pPr>
        <w:spacing w:line="259" w:lineRule="auto"/>
        <w:rPr>
          <w:rFonts w:ascii="Arial" w:hAnsi="Arial" w:cs="Arial"/>
          <w:color w:val="000000" w:themeColor="text1"/>
        </w:rPr>
      </w:pPr>
    </w:p>
    <w:p w14:paraId="71296195" w14:textId="5CF3777E" w:rsidR="00844C51" w:rsidRDefault="00E451EF" w:rsidP="00481A2B">
      <w:pPr>
        <w:spacing w:line="259" w:lineRule="auto"/>
        <w:rPr>
          <w:rFonts w:ascii="Arial" w:hAnsi="Arial" w:cs="Arial"/>
        </w:rPr>
      </w:pPr>
      <w:r w:rsidRPr="00E451EF">
        <w:rPr>
          <w:rFonts w:ascii="Arial" w:hAnsi="Arial" w:cs="Arial"/>
        </w:rPr>
        <w:t xml:space="preserve">Often built on the bodies and belongings of oppressed people and communities, the museum is a colonial enterprise designed to keep what </w:t>
      </w:r>
      <w:proofErr w:type="gramStart"/>
      <w:r w:rsidRPr="00E451EF">
        <w:rPr>
          <w:rFonts w:ascii="Arial" w:hAnsi="Arial" w:cs="Arial"/>
        </w:rPr>
        <w:t>is essential and precious</w:t>
      </w:r>
      <w:proofErr w:type="gramEnd"/>
      <w:r w:rsidRPr="00E451EF">
        <w:rPr>
          <w:rFonts w:ascii="Arial" w:hAnsi="Arial" w:cs="Arial"/>
        </w:rPr>
        <w:t xml:space="preserve"> for society-at-large. Modern museums exist using these frameworks, and despite legislation, there is more work to do to begin reconciliation and healing.</w:t>
      </w:r>
    </w:p>
    <w:p w14:paraId="033C06E0" w14:textId="77777777" w:rsidR="00E451EF" w:rsidRPr="00042E5D" w:rsidRDefault="00E451EF" w:rsidP="00481A2B">
      <w:pPr>
        <w:spacing w:line="259" w:lineRule="auto"/>
        <w:rPr>
          <w:rFonts w:ascii="Arial" w:hAnsi="Arial" w:cs="Arial"/>
          <w:color w:val="000000" w:themeColor="text1"/>
        </w:rPr>
      </w:pPr>
    </w:p>
    <w:p w14:paraId="1B5D09B4" w14:textId="77777777" w:rsidR="00844C51" w:rsidRPr="00042E5D" w:rsidRDefault="00844C51" w:rsidP="00844C51">
      <w:pPr>
        <w:rPr>
          <w:rFonts w:ascii="Arial" w:hAnsi="Arial" w:cs="Arial"/>
        </w:rPr>
      </w:pPr>
      <w:r w:rsidRPr="00042E5D">
        <w:rPr>
          <w:rFonts w:ascii="Arial" w:hAnsi="Arial" w:cs="Arial"/>
        </w:rPr>
        <w:t xml:space="preserve">Panelists: </w:t>
      </w:r>
    </w:p>
    <w:p w14:paraId="7A841B6B" w14:textId="3997D3D2" w:rsidR="00844C51" w:rsidRPr="00042E5D" w:rsidRDefault="00844C51" w:rsidP="00844C51">
      <w:pPr>
        <w:pStyle w:val="ListParagraph"/>
        <w:numPr>
          <w:ilvl w:val="0"/>
          <w:numId w:val="11"/>
        </w:numPr>
        <w:rPr>
          <w:rFonts w:ascii="Arial" w:hAnsi="Arial" w:cs="Arial"/>
        </w:rPr>
      </w:pPr>
      <w:r w:rsidRPr="00042E5D">
        <w:rPr>
          <w:rFonts w:ascii="Arial" w:hAnsi="Arial" w:cs="Arial"/>
        </w:rPr>
        <w:t xml:space="preserve">Andrea Carlson, </w:t>
      </w:r>
      <w:r w:rsidRPr="00042E5D">
        <w:rPr>
          <w:rFonts w:ascii="Arial" w:hAnsi="Arial" w:cs="Arial"/>
          <w:i/>
        </w:rPr>
        <w:t>Visual Artist, Chicago, IL</w:t>
      </w:r>
    </w:p>
    <w:p w14:paraId="391CD381" w14:textId="46DC2660" w:rsidR="00844C51" w:rsidRPr="00042E5D" w:rsidRDefault="00844C51" w:rsidP="00844C51">
      <w:pPr>
        <w:pStyle w:val="ListParagraph"/>
        <w:numPr>
          <w:ilvl w:val="0"/>
          <w:numId w:val="11"/>
        </w:numPr>
        <w:rPr>
          <w:rFonts w:ascii="Arial" w:hAnsi="Arial" w:cs="Arial"/>
        </w:rPr>
      </w:pPr>
      <w:r w:rsidRPr="00042E5D">
        <w:rPr>
          <w:rFonts w:ascii="Arial" w:hAnsi="Arial" w:cs="Arial"/>
        </w:rPr>
        <w:t xml:space="preserve">Brandie MacDonald, </w:t>
      </w:r>
      <w:r w:rsidRPr="00042E5D">
        <w:rPr>
          <w:rFonts w:ascii="Arial" w:hAnsi="Arial" w:cs="Arial"/>
          <w:i/>
        </w:rPr>
        <w:t>Director of Decolonizing Initiatives at Museum of Us, San Diego, CA</w:t>
      </w:r>
    </w:p>
    <w:p w14:paraId="21EACA77" w14:textId="2E6D245C" w:rsidR="00844C51" w:rsidRPr="00042E5D" w:rsidRDefault="00844C51" w:rsidP="00844C51">
      <w:pPr>
        <w:pStyle w:val="ListParagraph"/>
        <w:numPr>
          <w:ilvl w:val="0"/>
          <w:numId w:val="11"/>
        </w:numPr>
        <w:rPr>
          <w:rFonts w:ascii="Arial" w:hAnsi="Arial" w:cs="Arial"/>
          <w:i/>
        </w:rPr>
      </w:pPr>
      <w:r w:rsidRPr="00042E5D">
        <w:rPr>
          <w:rFonts w:ascii="Arial" w:hAnsi="Arial" w:cs="Arial"/>
        </w:rPr>
        <w:t>Debra Yepa-</w:t>
      </w:r>
      <w:proofErr w:type="spellStart"/>
      <w:r w:rsidRPr="00042E5D">
        <w:rPr>
          <w:rFonts w:ascii="Arial" w:hAnsi="Arial" w:cs="Arial"/>
        </w:rPr>
        <w:t>Pappan</w:t>
      </w:r>
      <w:proofErr w:type="spellEnd"/>
      <w:r w:rsidRPr="00042E5D">
        <w:rPr>
          <w:rFonts w:ascii="Arial" w:hAnsi="Arial" w:cs="Arial"/>
        </w:rPr>
        <w:t>,</w:t>
      </w:r>
      <w:r w:rsidRPr="00042E5D">
        <w:rPr>
          <w:rFonts w:ascii="Arial" w:hAnsi="Arial" w:cs="Arial"/>
          <w:i/>
        </w:rPr>
        <w:t xml:space="preserve"> Native Community Engagement Coordinator at the Field Museum, Chicago, IL</w:t>
      </w:r>
    </w:p>
    <w:p w14:paraId="36F26D6D" w14:textId="77777777" w:rsidR="00360604" w:rsidRPr="00042E5D" w:rsidRDefault="00360604" w:rsidP="00481A2B">
      <w:pPr>
        <w:rPr>
          <w:rFonts w:ascii="Arial" w:hAnsi="Arial" w:cs="Arial"/>
          <w:i/>
        </w:rPr>
      </w:pPr>
    </w:p>
    <w:p w14:paraId="2F14EE26" w14:textId="242BFA2D" w:rsidR="00F8055B" w:rsidRPr="00F8055B" w:rsidRDefault="00360604" w:rsidP="00F8055B">
      <w:pPr>
        <w:spacing w:line="259" w:lineRule="auto"/>
        <w:rPr>
          <w:rFonts w:ascii="Arial" w:hAnsi="Arial" w:cs="Arial"/>
          <w:b/>
        </w:rPr>
      </w:pPr>
      <w:r w:rsidRPr="00F8055B">
        <w:rPr>
          <w:rStyle w:val="Strong"/>
          <w:rFonts w:ascii="Arial" w:hAnsi="Arial" w:cs="Arial"/>
          <w:color w:val="000000" w:themeColor="text1"/>
          <w:shd w:val="clear" w:color="auto" w:fill="FFFFFF"/>
        </w:rPr>
        <w:t>PANEL 4</w:t>
      </w:r>
      <w:r w:rsidRPr="00F8055B">
        <w:rPr>
          <w:rStyle w:val="Strong"/>
          <w:rFonts w:ascii="Arial" w:hAnsi="Arial" w:cs="Arial"/>
          <w:b w:val="0"/>
          <w:color w:val="000000" w:themeColor="text1"/>
          <w:shd w:val="clear" w:color="auto" w:fill="FFFFFF"/>
        </w:rPr>
        <w:t xml:space="preserve"> | </w:t>
      </w:r>
      <w:r w:rsidR="00481A2B" w:rsidRPr="00F8055B">
        <w:rPr>
          <w:rFonts w:ascii="Arial" w:hAnsi="Arial" w:cs="Arial"/>
          <w:b/>
        </w:rPr>
        <w:t>Museums and Community Engagement</w:t>
      </w:r>
      <w:r w:rsidR="00F8055B" w:rsidRPr="00F8055B">
        <w:rPr>
          <w:rFonts w:ascii="Arial" w:hAnsi="Arial" w:cs="Arial"/>
          <w:b/>
        </w:rPr>
        <w:t xml:space="preserve"> </w:t>
      </w:r>
      <w:r w:rsidR="00F8055B" w:rsidRPr="00F8055B">
        <w:rPr>
          <w:rStyle w:val="Strong"/>
          <w:rFonts w:ascii="Arial" w:hAnsi="Arial" w:cs="Arial"/>
          <w:b w:val="0"/>
          <w:color w:val="000000" w:themeColor="text1"/>
          <w:shd w:val="clear" w:color="auto" w:fill="FFFFFF"/>
        </w:rPr>
        <w:t xml:space="preserve">| </w:t>
      </w:r>
      <w:r w:rsidR="00B8492B" w:rsidRPr="00F8055B">
        <w:rPr>
          <w:rFonts w:ascii="Arial" w:hAnsi="Arial" w:cs="Arial"/>
          <w:b/>
          <w:color w:val="000000" w:themeColor="text1"/>
        </w:rPr>
        <w:t>Thursday, November 19</w:t>
      </w:r>
      <w:r w:rsidR="00F8055B" w:rsidRPr="00F8055B">
        <w:rPr>
          <w:rFonts w:ascii="Arial" w:hAnsi="Arial" w:cs="Arial"/>
          <w:b/>
          <w:color w:val="000000" w:themeColor="text1"/>
        </w:rPr>
        <w:t xml:space="preserve"> at 6:00 p.m. Central</w:t>
      </w:r>
    </w:p>
    <w:p w14:paraId="3BFC060A" w14:textId="1FDAFC7C" w:rsidR="00042E5D" w:rsidRPr="00042E5D" w:rsidRDefault="00042E5D" w:rsidP="00844C51">
      <w:pPr>
        <w:spacing w:line="259" w:lineRule="auto"/>
        <w:rPr>
          <w:rFonts w:ascii="Arial" w:hAnsi="Arial" w:cs="Arial"/>
        </w:rPr>
      </w:pPr>
    </w:p>
    <w:p w14:paraId="6E4932A8" w14:textId="6C079811" w:rsidR="00844C51" w:rsidRDefault="00E451EF" w:rsidP="00844C51">
      <w:pPr>
        <w:spacing w:line="259" w:lineRule="auto"/>
        <w:rPr>
          <w:rFonts w:ascii="Arial" w:hAnsi="Arial" w:cs="Arial"/>
        </w:rPr>
      </w:pPr>
      <w:r>
        <w:rPr>
          <w:rFonts w:ascii="Arial" w:hAnsi="Arial" w:cs="Arial"/>
        </w:rPr>
        <w:t>The 21</w:t>
      </w:r>
      <w:r w:rsidRPr="00E451EF">
        <w:rPr>
          <w:rFonts w:ascii="Arial" w:hAnsi="Arial" w:cs="Arial"/>
          <w:vertAlign w:val="superscript"/>
        </w:rPr>
        <w:t>st</w:t>
      </w:r>
      <w:r w:rsidRPr="00E451EF">
        <w:rPr>
          <w:rFonts w:ascii="Arial" w:hAnsi="Arial" w:cs="Arial"/>
        </w:rPr>
        <w:t>-century museum is a reflection of the communities around it and whom it serves. How we connect and build bridges must also consider the absence and erasure of historically excluded communities. Museums are increasingly employing numerous strategies for the engagement of previously underserved or marginalized audiences.  Experts will discuss insights and practical ideas for sustainable engagement programs.</w:t>
      </w:r>
    </w:p>
    <w:p w14:paraId="725452E5" w14:textId="77777777" w:rsidR="00E451EF" w:rsidRPr="00042E5D" w:rsidRDefault="00E451EF" w:rsidP="00844C51">
      <w:pPr>
        <w:spacing w:line="259" w:lineRule="auto"/>
        <w:rPr>
          <w:rFonts w:ascii="Arial" w:hAnsi="Arial" w:cs="Arial"/>
          <w:color w:val="000000" w:themeColor="text1"/>
        </w:rPr>
      </w:pPr>
    </w:p>
    <w:p w14:paraId="52E7AF1E" w14:textId="77777777" w:rsidR="00255CF4" w:rsidRPr="00042E5D" w:rsidRDefault="00255CF4" w:rsidP="00844C51">
      <w:pPr>
        <w:rPr>
          <w:rFonts w:ascii="Arial" w:hAnsi="Arial" w:cs="Arial"/>
        </w:rPr>
      </w:pPr>
      <w:r w:rsidRPr="00042E5D">
        <w:rPr>
          <w:rFonts w:ascii="Arial" w:hAnsi="Arial" w:cs="Arial"/>
        </w:rPr>
        <w:t xml:space="preserve">Panelists: </w:t>
      </w:r>
    </w:p>
    <w:p w14:paraId="6F5578F8" w14:textId="0CAD66F1" w:rsidR="00255CF4" w:rsidRPr="00042E5D" w:rsidRDefault="00255CF4" w:rsidP="00844C51">
      <w:pPr>
        <w:pStyle w:val="ListParagraph"/>
        <w:numPr>
          <w:ilvl w:val="0"/>
          <w:numId w:val="8"/>
        </w:numPr>
        <w:contextualSpacing w:val="0"/>
        <w:rPr>
          <w:rFonts w:ascii="Arial" w:hAnsi="Arial" w:cs="Arial"/>
        </w:rPr>
      </w:pPr>
      <w:r w:rsidRPr="00042E5D">
        <w:rPr>
          <w:rFonts w:ascii="Arial" w:hAnsi="Arial" w:cs="Arial"/>
        </w:rPr>
        <w:t xml:space="preserve">Melanie Adams, </w:t>
      </w:r>
      <w:r w:rsidRPr="00042E5D">
        <w:rPr>
          <w:rFonts w:ascii="Arial" w:hAnsi="Arial" w:cs="Arial"/>
          <w:i/>
        </w:rPr>
        <w:t>Director at the Smithsonian Anacostia Community Museum, Washington, D.C.</w:t>
      </w:r>
    </w:p>
    <w:p w14:paraId="3D0EBC14" w14:textId="1E82A696" w:rsidR="00255CF4" w:rsidRPr="00042E5D" w:rsidRDefault="00255CF4" w:rsidP="00844C51">
      <w:pPr>
        <w:pStyle w:val="ListParagraph"/>
        <w:numPr>
          <w:ilvl w:val="0"/>
          <w:numId w:val="8"/>
        </w:numPr>
        <w:contextualSpacing w:val="0"/>
        <w:rPr>
          <w:rFonts w:ascii="Arial" w:hAnsi="Arial" w:cs="Arial"/>
        </w:rPr>
      </w:pPr>
      <w:r w:rsidRPr="00042E5D">
        <w:rPr>
          <w:rFonts w:ascii="Arial" w:hAnsi="Arial" w:cs="Arial"/>
        </w:rPr>
        <w:t xml:space="preserve">Dina Bailey, </w:t>
      </w:r>
      <w:r w:rsidR="00844C51" w:rsidRPr="00042E5D">
        <w:rPr>
          <w:rFonts w:ascii="Arial" w:hAnsi="Arial" w:cs="Arial"/>
          <w:i/>
        </w:rPr>
        <w:t>Chief Executive Officer of Mountain Top Vision</w:t>
      </w:r>
    </w:p>
    <w:p w14:paraId="1D4F07C3" w14:textId="57983E52" w:rsidR="005840C7" w:rsidRPr="005840C7" w:rsidRDefault="00255CF4" w:rsidP="005840C7">
      <w:pPr>
        <w:pStyle w:val="ListParagraph"/>
        <w:numPr>
          <w:ilvl w:val="0"/>
          <w:numId w:val="8"/>
        </w:numPr>
        <w:contextualSpacing w:val="0"/>
        <w:rPr>
          <w:rFonts w:ascii="Arial" w:hAnsi="Arial" w:cs="Arial"/>
        </w:rPr>
      </w:pPr>
      <w:r w:rsidRPr="00042E5D">
        <w:rPr>
          <w:rFonts w:ascii="Arial" w:hAnsi="Arial" w:cs="Arial"/>
        </w:rPr>
        <w:t xml:space="preserve">Donna Sack, </w:t>
      </w:r>
      <w:r w:rsidR="00844C51" w:rsidRPr="00042E5D">
        <w:rPr>
          <w:rFonts w:ascii="Arial" w:hAnsi="Arial" w:cs="Arial"/>
          <w:i/>
        </w:rPr>
        <w:t>Vice President and Chief Program Officer at the</w:t>
      </w:r>
      <w:r w:rsidRPr="00042E5D">
        <w:rPr>
          <w:rFonts w:ascii="Arial" w:hAnsi="Arial" w:cs="Arial"/>
          <w:i/>
        </w:rPr>
        <w:t xml:space="preserve"> </w:t>
      </w:r>
      <w:proofErr w:type="spellStart"/>
      <w:r w:rsidRPr="00042E5D">
        <w:rPr>
          <w:rFonts w:ascii="Arial" w:hAnsi="Arial" w:cs="Arial"/>
          <w:i/>
        </w:rPr>
        <w:t>Naper</w:t>
      </w:r>
      <w:proofErr w:type="spellEnd"/>
      <w:r w:rsidRPr="00042E5D">
        <w:rPr>
          <w:rFonts w:ascii="Arial" w:hAnsi="Arial" w:cs="Arial"/>
          <w:i/>
        </w:rPr>
        <w:t xml:space="preserve"> Settlement, Naperville, IL</w:t>
      </w:r>
    </w:p>
    <w:p w14:paraId="069BC342" w14:textId="77777777" w:rsidR="005840C7" w:rsidRPr="005840C7" w:rsidRDefault="005840C7" w:rsidP="005840C7">
      <w:pPr>
        <w:pStyle w:val="ListParagraph"/>
        <w:contextualSpacing w:val="0"/>
        <w:rPr>
          <w:rFonts w:ascii="Arial" w:hAnsi="Arial" w:cs="Arial"/>
        </w:rPr>
      </w:pPr>
    </w:p>
    <w:p w14:paraId="39276C6A" w14:textId="7CF2C234" w:rsidR="00844C51" w:rsidRPr="00296DF1" w:rsidRDefault="005840C7" w:rsidP="00D95DF4">
      <w:pPr>
        <w:rPr>
          <w:rFonts w:ascii="Arial" w:hAnsi="Arial" w:cs="Arial"/>
          <w:shd w:val="clear" w:color="auto" w:fill="FFFFFF"/>
        </w:rPr>
      </w:pPr>
      <w:r>
        <w:rPr>
          <w:rFonts w:ascii="Arial" w:hAnsi="Arial" w:cs="Arial"/>
          <w:shd w:val="clear" w:color="auto" w:fill="FFFFFF"/>
        </w:rPr>
        <w:t xml:space="preserve">For </w:t>
      </w:r>
      <w:r w:rsidR="00296DF1">
        <w:rPr>
          <w:rFonts w:ascii="Arial" w:hAnsi="Arial" w:cs="Arial"/>
          <w:shd w:val="clear" w:color="auto" w:fill="FFFFFF"/>
        </w:rPr>
        <w:t xml:space="preserve">registration information, visit </w:t>
      </w:r>
      <w:hyperlink r:id="rId13" w:history="1">
        <w:r w:rsidR="00BA456D" w:rsidRPr="003E79E8">
          <w:rPr>
            <w:rStyle w:val="Hyperlink"/>
            <w:rFonts w:ascii="Arial" w:eastAsia="Times New Roman" w:hAnsi="Arial" w:cs="Arial"/>
            <w:b/>
            <w:bCs/>
          </w:rPr>
          <w:t>www.illinoisstatemuseum.org/content/upcoming-events</w:t>
        </w:r>
      </w:hyperlink>
      <w:r w:rsidR="00BA456D">
        <w:rPr>
          <w:rFonts w:ascii="Arial" w:eastAsia="Times New Roman" w:hAnsi="Arial" w:cs="Arial"/>
          <w:b/>
          <w:bCs/>
        </w:rPr>
        <w:t xml:space="preserve">. </w:t>
      </w:r>
    </w:p>
    <w:p w14:paraId="3876FA4C" w14:textId="77777777" w:rsidR="00844C51" w:rsidRPr="00360604" w:rsidRDefault="00844C51" w:rsidP="00D95DF4">
      <w:pPr>
        <w:rPr>
          <w:rFonts w:ascii="Arial" w:eastAsia="Times New Roman" w:hAnsi="Arial" w:cs="Arial"/>
          <w:b/>
          <w:bCs/>
        </w:rPr>
      </w:pPr>
    </w:p>
    <w:p w14:paraId="3090C769" w14:textId="20A26577" w:rsidR="00334ABB" w:rsidRPr="00360604" w:rsidRDefault="00334ABB" w:rsidP="00B8492B">
      <w:pPr>
        <w:tabs>
          <w:tab w:val="left" w:pos="5184"/>
        </w:tabs>
        <w:rPr>
          <w:rFonts w:ascii="Arial" w:eastAsia="Times New Roman" w:hAnsi="Arial" w:cs="Arial"/>
        </w:rPr>
      </w:pPr>
      <w:r w:rsidRPr="00360604">
        <w:rPr>
          <w:rFonts w:ascii="Arial" w:eastAsia="Times New Roman" w:hAnsi="Arial" w:cs="Arial"/>
          <w:b/>
          <w:bCs/>
        </w:rPr>
        <w:t>About the Illinois State Museum</w:t>
      </w:r>
      <w:r w:rsidR="00B8492B">
        <w:rPr>
          <w:rFonts w:ascii="Arial" w:eastAsia="Times New Roman" w:hAnsi="Arial" w:cs="Arial"/>
          <w:b/>
          <w:bCs/>
        </w:rPr>
        <w:tab/>
      </w:r>
    </w:p>
    <w:p w14:paraId="7BCD0E51" w14:textId="77777777" w:rsidR="005840C7" w:rsidRDefault="009A083D" w:rsidP="005840C7">
      <w:pPr>
        <w:rPr>
          <w:rFonts w:ascii="Arial" w:eastAsia="Times New Roman" w:hAnsi="Arial" w:cs="Arial"/>
        </w:rPr>
      </w:pPr>
      <w:r w:rsidRPr="00360604">
        <w:rPr>
          <w:rFonts w:ascii="Arial" w:eastAsia="Times New Roman" w:hAnsi="Arial" w:cs="Arial"/>
        </w:rPr>
        <w:t xml:space="preserve">Established in 1877, the Illinois State Museum is a dynamic institution that inspires the exploration of Illinois' past and present to inform and enrich everyday life and promote stewardship of cultural and natural resources. </w:t>
      </w:r>
      <w:r w:rsidR="00334ABB" w:rsidRPr="00360604">
        <w:rPr>
          <w:rFonts w:ascii="Arial" w:eastAsia="Times New Roman" w:hAnsi="Arial" w:cs="Arial"/>
        </w:rPr>
        <w:t>Headquartered in Springfield with branch facilities in Lewistown and Lockport, ISM is accredited by the American Alliance of Museums and a</w:t>
      </w:r>
      <w:r w:rsidR="00856458" w:rsidRPr="00360604">
        <w:rPr>
          <w:rFonts w:ascii="Arial" w:eastAsia="Times New Roman" w:hAnsi="Arial" w:cs="Arial"/>
        </w:rPr>
        <w:t xml:space="preserve"> </w:t>
      </w:r>
      <w:r w:rsidR="00334ABB" w:rsidRPr="00360604">
        <w:rPr>
          <w:rFonts w:ascii="Arial" w:eastAsia="Times New Roman" w:hAnsi="Arial" w:cs="Arial"/>
        </w:rPr>
        <w:t xml:space="preserve">proud member of the International Coalition of Sites of Conscience. </w:t>
      </w:r>
    </w:p>
    <w:p w14:paraId="46295B6D" w14:textId="77777777" w:rsidR="00F8055B" w:rsidRDefault="00F8055B" w:rsidP="005840C7">
      <w:pPr>
        <w:jc w:val="center"/>
        <w:rPr>
          <w:rFonts w:ascii="Arial" w:eastAsia="Times New Roman" w:hAnsi="Arial" w:cs="Arial"/>
        </w:rPr>
      </w:pPr>
    </w:p>
    <w:p w14:paraId="1BEBB932" w14:textId="04AB3E6D" w:rsidR="004B37FC" w:rsidRPr="00360604" w:rsidRDefault="00856458" w:rsidP="005840C7">
      <w:pPr>
        <w:jc w:val="center"/>
        <w:rPr>
          <w:rFonts w:ascii="Arial" w:eastAsia="Times New Roman" w:hAnsi="Arial" w:cs="Arial"/>
        </w:rPr>
      </w:pPr>
      <w:r w:rsidRPr="00360604">
        <w:rPr>
          <w:rFonts w:ascii="Arial" w:eastAsia="Times New Roman" w:hAnsi="Arial" w:cs="Arial"/>
        </w:rPr>
        <w:t>###</w:t>
      </w:r>
    </w:p>
    <w:sectPr w:rsidR="004B37FC" w:rsidRPr="00360604" w:rsidSect="00D920CD">
      <w:headerReference w:type="default" r:id="rId14"/>
      <w:footerReference w:type="default" r:id="rId15"/>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982E8" w14:textId="77777777" w:rsidR="00353A94" w:rsidRDefault="00353A94" w:rsidP="00B15F1E">
      <w:r>
        <w:separator/>
      </w:r>
    </w:p>
  </w:endnote>
  <w:endnote w:type="continuationSeparator" w:id="0">
    <w:p w14:paraId="6D9DD2D4" w14:textId="77777777" w:rsidR="00353A94" w:rsidRDefault="00353A94"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5C0E" w14:textId="77777777" w:rsidR="003A3585" w:rsidRDefault="003A3585" w:rsidP="003A35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9D1B3" w14:textId="77777777" w:rsidR="00353A94" w:rsidRDefault="00353A94" w:rsidP="00B15F1E">
      <w:r>
        <w:separator/>
      </w:r>
    </w:p>
  </w:footnote>
  <w:footnote w:type="continuationSeparator" w:id="0">
    <w:p w14:paraId="5A3AB8A8" w14:textId="77777777" w:rsidR="00353A94" w:rsidRDefault="00353A94" w:rsidP="00B1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13D2" w14:textId="01E22E58" w:rsidR="00FE616B" w:rsidRDefault="00FE616B">
    <w:pPr>
      <w:pStyle w:val="Header"/>
    </w:pPr>
    <w:r w:rsidRPr="00AC14BC">
      <w:rPr>
        <w:rFonts w:ascii="Arial" w:hAnsi="Arial" w:cs="Arial"/>
        <w:noProof/>
      </w:rPr>
      <w:drawing>
        <wp:inline distT="0" distB="0" distL="0" distR="0" wp14:anchorId="5D189506" wp14:editId="5AD90273">
          <wp:extent cx="1645920" cy="683812"/>
          <wp:effectExtent l="0" t="0" r="0" b="254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3311" cy="68688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D8E"/>
    <w:multiLevelType w:val="hybridMultilevel"/>
    <w:tmpl w:val="0E36A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87F05"/>
    <w:multiLevelType w:val="hybridMultilevel"/>
    <w:tmpl w:val="7BE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F71D0"/>
    <w:multiLevelType w:val="hybridMultilevel"/>
    <w:tmpl w:val="A774C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772887"/>
    <w:multiLevelType w:val="hybridMultilevel"/>
    <w:tmpl w:val="E484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951A3"/>
    <w:multiLevelType w:val="hybridMultilevel"/>
    <w:tmpl w:val="1C64A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B6781"/>
    <w:multiLevelType w:val="hybridMultilevel"/>
    <w:tmpl w:val="10C23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A684F"/>
    <w:multiLevelType w:val="hybridMultilevel"/>
    <w:tmpl w:val="EA2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E2A5A"/>
    <w:multiLevelType w:val="hybridMultilevel"/>
    <w:tmpl w:val="ECFE5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C6BFD"/>
    <w:multiLevelType w:val="hybridMultilevel"/>
    <w:tmpl w:val="0E240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6"/>
  </w:num>
  <w:num w:numId="6">
    <w:abstractNumId w:val="3"/>
  </w:num>
  <w:num w:numId="7">
    <w:abstractNumId w:val="5"/>
  </w:num>
  <w:num w:numId="8">
    <w:abstractNumId w:val="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10D87"/>
    <w:rsid w:val="00040AA1"/>
    <w:rsid w:val="00042E5D"/>
    <w:rsid w:val="00043AA2"/>
    <w:rsid w:val="00052D91"/>
    <w:rsid w:val="00080C3D"/>
    <w:rsid w:val="000935E5"/>
    <w:rsid w:val="000A3946"/>
    <w:rsid w:val="000A3B3C"/>
    <w:rsid w:val="000A6C9B"/>
    <w:rsid w:val="00100475"/>
    <w:rsid w:val="001117D7"/>
    <w:rsid w:val="0011268A"/>
    <w:rsid w:val="00115211"/>
    <w:rsid w:val="00132E36"/>
    <w:rsid w:val="001738C1"/>
    <w:rsid w:val="00195CEA"/>
    <w:rsid w:val="00196F0C"/>
    <w:rsid w:val="001A5953"/>
    <w:rsid w:val="001C7F09"/>
    <w:rsid w:val="00202DD9"/>
    <w:rsid w:val="00230011"/>
    <w:rsid w:val="002324F8"/>
    <w:rsid w:val="00240E30"/>
    <w:rsid w:val="00255CF4"/>
    <w:rsid w:val="0027171F"/>
    <w:rsid w:val="002751FE"/>
    <w:rsid w:val="00296DF1"/>
    <w:rsid w:val="002B4517"/>
    <w:rsid w:val="002D1B69"/>
    <w:rsid w:val="002D5059"/>
    <w:rsid w:val="002F4604"/>
    <w:rsid w:val="003164EE"/>
    <w:rsid w:val="00334ABB"/>
    <w:rsid w:val="00335C3D"/>
    <w:rsid w:val="00353A94"/>
    <w:rsid w:val="00353EC8"/>
    <w:rsid w:val="00360604"/>
    <w:rsid w:val="0037078E"/>
    <w:rsid w:val="00374194"/>
    <w:rsid w:val="0037646D"/>
    <w:rsid w:val="00390CCF"/>
    <w:rsid w:val="003A158D"/>
    <w:rsid w:val="003A1808"/>
    <w:rsid w:val="003A3585"/>
    <w:rsid w:val="003B0747"/>
    <w:rsid w:val="003B4968"/>
    <w:rsid w:val="003B54D9"/>
    <w:rsid w:val="003B7E44"/>
    <w:rsid w:val="003C48FF"/>
    <w:rsid w:val="003D0F2B"/>
    <w:rsid w:val="003D195A"/>
    <w:rsid w:val="003E47F4"/>
    <w:rsid w:val="003F5FE8"/>
    <w:rsid w:val="00400D49"/>
    <w:rsid w:val="0041364A"/>
    <w:rsid w:val="004173B6"/>
    <w:rsid w:val="00434411"/>
    <w:rsid w:val="00434618"/>
    <w:rsid w:val="0043680B"/>
    <w:rsid w:val="00436F4C"/>
    <w:rsid w:val="00454CE5"/>
    <w:rsid w:val="00472B17"/>
    <w:rsid w:val="00481A2B"/>
    <w:rsid w:val="00490837"/>
    <w:rsid w:val="004919EB"/>
    <w:rsid w:val="004B234C"/>
    <w:rsid w:val="004B37FC"/>
    <w:rsid w:val="004D7F2A"/>
    <w:rsid w:val="004E2C0A"/>
    <w:rsid w:val="004E6C5B"/>
    <w:rsid w:val="00506553"/>
    <w:rsid w:val="00512333"/>
    <w:rsid w:val="00513338"/>
    <w:rsid w:val="00514E43"/>
    <w:rsid w:val="00522C15"/>
    <w:rsid w:val="005243EF"/>
    <w:rsid w:val="00530AE5"/>
    <w:rsid w:val="00531554"/>
    <w:rsid w:val="005572FE"/>
    <w:rsid w:val="005578A5"/>
    <w:rsid w:val="00563171"/>
    <w:rsid w:val="00563ED6"/>
    <w:rsid w:val="005840C7"/>
    <w:rsid w:val="005841E7"/>
    <w:rsid w:val="00595B84"/>
    <w:rsid w:val="005976BE"/>
    <w:rsid w:val="00597E5B"/>
    <w:rsid w:val="005A4431"/>
    <w:rsid w:val="005A5441"/>
    <w:rsid w:val="005A7A97"/>
    <w:rsid w:val="005C27AE"/>
    <w:rsid w:val="005E354A"/>
    <w:rsid w:val="005E4E8A"/>
    <w:rsid w:val="005F65F6"/>
    <w:rsid w:val="006006EF"/>
    <w:rsid w:val="006044B4"/>
    <w:rsid w:val="006053F5"/>
    <w:rsid w:val="00606373"/>
    <w:rsid w:val="006323CA"/>
    <w:rsid w:val="00634062"/>
    <w:rsid w:val="00642931"/>
    <w:rsid w:val="00665116"/>
    <w:rsid w:val="00670C1F"/>
    <w:rsid w:val="006803B8"/>
    <w:rsid w:val="006B33EA"/>
    <w:rsid w:val="006B6F4D"/>
    <w:rsid w:val="006C6174"/>
    <w:rsid w:val="006D13B4"/>
    <w:rsid w:val="006E4CDB"/>
    <w:rsid w:val="006F06F8"/>
    <w:rsid w:val="00724170"/>
    <w:rsid w:val="007305E9"/>
    <w:rsid w:val="00740081"/>
    <w:rsid w:val="00752AD0"/>
    <w:rsid w:val="00760D1F"/>
    <w:rsid w:val="007C0B3C"/>
    <w:rsid w:val="007D58BB"/>
    <w:rsid w:val="007F071A"/>
    <w:rsid w:val="00805414"/>
    <w:rsid w:val="00816E8E"/>
    <w:rsid w:val="00832949"/>
    <w:rsid w:val="00844C51"/>
    <w:rsid w:val="0085259E"/>
    <w:rsid w:val="00856458"/>
    <w:rsid w:val="008814CB"/>
    <w:rsid w:val="008836C4"/>
    <w:rsid w:val="00891F8F"/>
    <w:rsid w:val="008A1369"/>
    <w:rsid w:val="008A49A5"/>
    <w:rsid w:val="008B0951"/>
    <w:rsid w:val="008B0CAF"/>
    <w:rsid w:val="008B79F0"/>
    <w:rsid w:val="008C0385"/>
    <w:rsid w:val="008C2C8D"/>
    <w:rsid w:val="008C6E56"/>
    <w:rsid w:val="008D01C5"/>
    <w:rsid w:val="008E10CF"/>
    <w:rsid w:val="008E4D1F"/>
    <w:rsid w:val="008F3BE2"/>
    <w:rsid w:val="00906497"/>
    <w:rsid w:val="00922E97"/>
    <w:rsid w:val="009316D5"/>
    <w:rsid w:val="009456C5"/>
    <w:rsid w:val="00945A9D"/>
    <w:rsid w:val="00957EBC"/>
    <w:rsid w:val="00982FE6"/>
    <w:rsid w:val="009A083D"/>
    <w:rsid w:val="009B07C9"/>
    <w:rsid w:val="009B5F25"/>
    <w:rsid w:val="009D22B5"/>
    <w:rsid w:val="009D2675"/>
    <w:rsid w:val="009D5F4F"/>
    <w:rsid w:val="009E6EDB"/>
    <w:rsid w:val="009E7DF7"/>
    <w:rsid w:val="009F26BE"/>
    <w:rsid w:val="00A0187D"/>
    <w:rsid w:val="00A03071"/>
    <w:rsid w:val="00A034A4"/>
    <w:rsid w:val="00A0566C"/>
    <w:rsid w:val="00A20BC0"/>
    <w:rsid w:val="00A20C43"/>
    <w:rsid w:val="00A316AF"/>
    <w:rsid w:val="00A379DF"/>
    <w:rsid w:val="00A60BA8"/>
    <w:rsid w:val="00A70ADE"/>
    <w:rsid w:val="00A828A0"/>
    <w:rsid w:val="00A90BD8"/>
    <w:rsid w:val="00AA71CE"/>
    <w:rsid w:val="00AB19A9"/>
    <w:rsid w:val="00AC14BC"/>
    <w:rsid w:val="00AC6353"/>
    <w:rsid w:val="00AD1C19"/>
    <w:rsid w:val="00AD4046"/>
    <w:rsid w:val="00AE6518"/>
    <w:rsid w:val="00AE66F2"/>
    <w:rsid w:val="00B049DA"/>
    <w:rsid w:val="00B15F1E"/>
    <w:rsid w:val="00B2427F"/>
    <w:rsid w:val="00B32C5F"/>
    <w:rsid w:val="00B53457"/>
    <w:rsid w:val="00B5416D"/>
    <w:rsid w:val="00B715C3"/>
    <w:rsid w:val="00B8492B"/>
    <w:rsid w:val="00B92B5C"/>
    <w:rsid w:val="00B956FA"/>
    <w:rsid w:val="00BA1021"/>
    <w:rsid w:val="00BA456D"/>
    <w:rsid w:val="00BA4E94"/>
    <w:rsid w:val="00BA5AC5"/>
    <w:rsid w:val="00BE2389"/>
    <w:rsid w:val="00BF54A1"/>
    <w:rsid w:val="00C37C5E"/>
    <w:rsid w:val="00C441EA"/>
    <w:rsid w:val="00C55322"/>
    <w:rsid w:val="00C56CCC"/>
    <w:rsid w:val="00C6433D"/>
    <w:rsid w:val="00C64446"/>
    <w:rsid w:val="00C74E4C"/>
    <w:rsid w:val="00CA018E"/>
    <w:rsid w:val="00CA3B6F"/>
    <w:rsid w:val="00CB65CD"/>
    <w:rsid w:val="00CC0D5F"/>
    <w:rsid w:val="00CC5BC2"/>
    <w:rsid w:val="00CD2C86"/>
    <w:rsid w:val="00CD63E8"/>
    <w:rsid w:val="00CE6651"/>
    <w:rsid w:val="00CF675E"/>
    <w:rsid w:val="00D03B0E"/>
    <w:rsid w:val="00D11F2A"/>
    <w:rsid w:val="00D15089"/>
    <w:rsid w:val="00D168E3"/>
    <w:rsid w:val="00D20684"/>
    <w:rsid w:val="00D31C02"/>
    <w:rsid w:val="00D40EE5"/>
    <w:rsid w:val="00D42CA7"/>
    <w:rsid w:val="00D75937"/>
    <w:rsid w:val="00D920CD"/>
    <w:rsid w:val="00D933EB"/>
    <w:rsid w:val="00D93610"/>
    <w:rsid w:val="00D94D80"/>
    <w:rsid w:val="00D95DF4"/>
    <w:rsid w:val="00DD4FC7"/>
    <w:rsid w:val="00DE5CB7"/>
    <w:rsid w:val="00DF6EF1"/>
    <w:rsid w:val="00DF73F9"/>
    <w:rsid w:val="00E00978"/>
    <w:rsid w:val="00E10344"/>
    <w:rsid w:val="00E11146"/>
    <w:rsid w:val="00E451EF"/>
    <w:rsid w:val="00E50F06"/>
    <w:rsid w:val="00E56A9A"/>
    <w:rsid w:val="00E62755"/>
    <w:rsid w:val="00E67DC3"/>
    <w:rsid w:val="00E92E61"/>
    <w:rsid w:val="00E94C61"/>
    <w:rsid w:val="00E96503"/>
    <w:rsid w:val="00EA070D"/>
    <w:rsid w:val="00EB3BE7"/>
    <w:rsid w:val="00EC17DB"/>
    <w:rsid w:val="00EC573D"/>
    <w:rsid w:val="00EC5A11"/>
    <w:rsid w:val="00ED07CE"/>
    <w:rsid w:val="00ED3AC2"/>
    <w:rsid w:val="00F05CBA"/>
    <w:rsid w:val="00F34A19"/>
    <w:rsid w:val="00F369C3"/>
    <w:rsid w:val="00F46A9B"/>
    <w:rsid w:val="00F55879"/>
    <w:rsid w:val="00F73F29"/>
    <w:rsid w:val="00F77826"/>
    <w:rsid w:val="00F8055B"/>
    <w:rsid w:val="00F90B8D"/>
    <w:rsid w:val="00FA23DD"/>
    <w:rsid w:val="00FA4386"/>
    <w:rsid w:val="00FA55B4"/>
    <w:rsid w:val="00FB05C2"/>
    <w:rsid w:val="00FB52FF"/>
    <w:rsid w:val="00FB6CBD"/>
    <w:rsid w:val="00FE43A8"/>
    <w:rsid w:val="00FE616B"/>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244">
      <w:bodyDiv w:val="1"/>
      <w:marLeft w:val="0"/>
      <w:marRight w:val="0"/>
      <w:marTop w:val="0"/>
      <w:marBottom w:val="0"/>
      <w:divBdr>
        <w:top w:val="none" w:sz="0" w:space="0" w:color="auto"/>
        <w:left w:val="none" w:sz="0" w:space="0" w:color="auto"/>
        <w:bottom w:val="none" w:sz="0" w:space="0" w:color="auto"/>
        <w:right w:val="none" w:sz="0" w:space="0" w:color="auto"/>
      </w:divBdr>
    </w:div>
    <w:div w:id="51076312">
      <w:bodyDiv w:val="1"/>
      <w:marLeft w:val="0"/>
      <w:marRight w:val="0"/>
      <w:marTop w:val="0"/>
      <w:marBottom w:val="0"/>
      <w:divBdr>
        <w:top w:val="none" w:sz="0" w:space="0" w:color="auto"/>
        <w:left w:val="none" w:sz="0" w:space="0" w:color="auto"/>
        <w:bottom w:val="none" w:sz="0" w:space="0" w:color="auto"/>
        <w:right w:val="none" w:sz="0" w:space="0" w:color="auto"/>
      </w:divBdr>
    </w:div>
    <w:div w:id="53823604">
      <w:bodyDiv w:val="1"/>
      <w:marLeft w:val="0"/>
      <w:marRight w:val="0"/>
      <w:marTop w:val="0"/>
      <w:marBottom w:val="0"/>
      <w:divBdr>
        <w:top w:val="none" w:sz="0" w:space="0" w:color="auto"/>
        <w:left w:val="none" w:sz="0" w:space="0" w:color="auto"/>
        <w:bottom w:val="none" w:sz="0" w:space="0" w:color="auto"/>
        <w:right w:val="none" w:sz="0" w:space="0" w:color="auto"/>
      </w:divBdr>
    </w:div>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90517896">
      <w:bodyDiv w:val="1"/>
      <w:marLeft w:val="0"/>
      <w:marRight w:val="0"/>
      <w:marTop w:val="0"/>
      <w:marBottom w:val="0"/>
      <w:divBdr>
        <w:top w:val="none" w:sz="0" w:space="0" w:color="auto"/>
        <w:left w:val="none" w:sz="0" w:space="0" w:color="auto"/>
        <w:bottom w:val="none" w:sz="0" w:space="0" w:color="auto"/>
        <w:right w:val="none" w:sz="0" w:space="0" w:color="auto"/>
      </w:divBdr>
    </w:div>
    <w:div w:id="92212378">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342858690">
          <w:marLeft w:val="0"/>
          <w:marRight w:val="0"/>
          <w:marTop w:val="0"/>
          <w:marBottom w:val="0"/>
          <w:divBdr>
            <w:top w:val="none" w:sz="0" w:space="0" w:color="auto"/>
            <w:left w:val="none" w:sz="0" w:space="0" w:color="auto"/>
            <w:bottom w:val="none" w:sz="0" w:space="0" w:color="auto"/>
            <w:right w:val="none" w:sz="0" w:space="0" w:color="auto"/>
          </w:divBdr>
        </w:div>
        <w:div w:id="1791708274">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727799540">
      <w:bodyDiv w:val="1"/>
      <w:marLeft w:val="0"/>
      <w:marRight w:val="0"/>
      <w:marTop w:val="0"/>
      <w:marBottom w:val="0"/>
      <w:divBdr>
        <w:top w:val="none" w:sz="0" w:space="0" w:color="auto"/>
        <w:left w:val="none" w:sz="0" w:space="0" w:color="auto"/>
        <w:bottom w:val="none" w:sz="0" w:space="0" w:color="auto"/>
        <w:right w:val="none" w:sz="0" w:space="0" w:color="auto"/>
      </w:divBdr>
    </w:div>
    <w:div w:id="780997915">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911278473">
      <w:bodyDiv w:val="1"/>
      <w:marLeft w:val="0"/>
      <w:marRight w:val="0"/>
      <w:marTop w:val="0"/>
      <w:marBottom w:val="0"/>
      <w:divBdr>
        <w:top w:val="none" w:sz="0" w:space="0" w:color="auto"/>
        <w:left w:val="none" w:sz="0" w:space="0" w:color="auto"/>
        <w:bottom w:val="none" w:sz="0" w:space="0" w:color="auto"/>
        <w:right w:val="none" w:sz="0" w:space="0" w:color="auto"/>
      </w:divBdr>
    </w:div>
    <w:div w:id="932662422">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192763220">
      <w:bodyDiv w:val="1"/>
      <w:marLeft w:val="0"/>
      <w:marRight w:val="0"/>
      <w:marTop w:val="0"/>
      <w:marBottom w:val="0"/>
      <w:divBdr>
        <w:top w:val="none" w:sz="0" w:space="0" w:color="auto"/>
        <w:left w:val="none" w:sz="0" w:space="0" w:color="auto"/>
        <w:bottom w:val="none" w:sz="0" w:space="0" w:color="auto"/>
        <w:right w:val="none" w:sz="0" w:space="0" w:color="auto"/>
      </w:divBdr>
    </w:div>
    <w:div w:id="1228958238">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29016393">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410036358">
      <w:bodyDiv w:val="1"/>
      <w:marLeft w:val="0"/>
      <w:marRight w:val="0"/>
      <w:marTop w:val="0"/>
      <w:marBottom w:val="0"/>
      <w:divBdr>
        <w:top w:val="none" w:sz="0" w:space="0" w:color="auto"/>
        <w:left w:val="none" w:sz="0" w:space="0" w:color="auto"/>
        <w:bottom w:val="none" w:sz="0" w:space="0" w:color="auto"/>
        <w:right w:val="none" w:sz="0" w:space="0" w:color="auto"/>
      </w:divBdr>
    </w:div>
    <w:div w:id="1556429821">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655600416">
      <w:bodyDiv w:val="1"/>
      <w:marLeft w:val="0"/>
      <w:marRight w:val="0"/>
      <w:marTop w:val="0"/>
      <w:marBottom w:val="0"/>
      <w:divBdr>
        <w:top w:val="none" w:sz="0" w:space="0" w:color="auto"/>
        <w:left w:val="none" w:sz="0" w:space="0" w:color="auto"/>
        <w:bottom w:val="none" w:sz="0" w:space="0" w:color="auto"/>
        <w:right w:val="none" w:sz="0" w:space="0" w:color="auto"/>
      </w:divBdr>
    </w:div>
    <w:div w:id="1677147905">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1933858974">
      <w:bodyDiv w:val="1"/>
      <w:marLeft w:val="0"/>
      <w:marRight w:val="0"/>
      <w:marTop w:val="0"/>
      <w:marBottom w:val="0"/>
      <w:divBdr>
        <w:top w:val="none" w:sz="0" w:space="0" w:color="auto"/>
        <w:left w:val="none" w:sz="0" w:space="0" w:color="auto"/>
        <w:bottom w:val="none" w:sz="0" w:space="0" w:color="auto"/>
        <w:right w:val="none" w:sz="0" w:space="0" w:color="auto"/>
      </w:divBdr>
    </w:div>
    <w:div w:id="1969311879">
      <w:bodyDiv w:val="1"/>
      <w:marLeft w:val="0"/>
      <w:marRight w:val="0"/>
      <w:marTop w:val="0"/>
      <w:marBottom w:val="0"/>
      <w:divBdr>
        <w:top w:val="none" w:sz="0" w:space="0" w:color="auto"/>
        <w:left w:val="none" w:sz="0" w:space="0" w:color="auto"/>
        <w:bottom w:val="none" w:sz="0" w:space="0" w:color="auto"/>
        <w:right w:val="none" w:sz="0" w:space="0" w:color="auto"/>
      </w:divBdr>
      <w:divsChild>
        <w:div w:id="390932225">
          <w:marLeft w:val="0"/>
          <w:marRight w:val="0"/>
          <w:marTop w:val="0"/>
          <w:marBottom w:val="0"/>
          <w:divBdr>
            <w:top w:val="none" w:sz="0" w:space="0" w:color="auto"/>
            <w:left w:val="none" w:sz="0" w:space="0" w:color="auto"/>
            <w:bottom w:val="none" w:sz="0" w:space="0" w:color="auto"/>
            <w:right w:val="none" w:sz="0" w:space="0" w:color="auto"/>
          </w:divBdr>
        </w:div>
        <w:div w:id="1201473047">
          <w:marLeft w:val="0"/>
          <w:marRight w:val="0"/>
          <w:marTop w:val="0"/>
          <w:marBottom w:val="0"/>
          <w:divBdr>
            <w:top w:val="none" w:sz="0" w:space="0" w:color="auto"/>
            <w:left w:val="none" w:sz="0" w:space="0" w:color="auto"/>
            <w:bottom w:val="none" w:sz="0" w:space="0" w:color="auto"/>
            <w:right w:val="none" w:sz="0" w:space="0" w:color="auto"/>
          </w:divBdr>
        </w:div>
        <w:div w:id="1220482979">
          <w:marLeft w:val="0"/>
          <w:marRight w:val="0"/>
          <w:marTop w:val="0"/>
          <w:marBottom w:val="0"/>
          <w:divBdr>
            <w:top w:val="none" w:sz="0" w:space="0" w:color="auto"/>
            <w:left w:val="none" w:sz="0" w:space="0" w:color="auto"/>
            <w:bottom w:val="none" w:sz="0" w:space="0" w:color="auto"/>
            <w:right w:val="none" w:sz="0" w:space="0" w:color="auto"/>
          </w:divBdr>
        </w:div>
      </w:divsChild>
    </w:div>
    <w:div w:id="2014145688">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 w:id="21281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statemuseum.org/content/upcoming-event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amila.wicks@ismsociet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3.xml><?xml version="1.0" encoding="utf-8"?>
<ds:datastoreItem xmlns:ds="http://schemas.openxmlformats.org/officeDocument/2006/customXml" ds:itemID="{24106466-3D5B-406E-88F0-2719822B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0F196-5408-4449-A5C1-FB8B35F4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jamilia.wicks@ismsociety.org</cp:lastModifiedBy>
  <cp:revision>2</cp:revision>
  <cp:lastPrinted>2020-09-29T14:42:00Z</cp:lastPrinted>
  <dcterms:created xsi:type="dcterms:W3CDTF">2020-10-07T15:01:00Z</dcterms:created>
  <dcterms:modified xsi:type="dcterms:W3CDTF">2020-10-07T15:01:00Z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y fmtid="{D5CDD505-2E9C-101B-9397-08002B2CF9AE}" pid="3" name="_DocHome">
    <vt:i4>1680119866</vt:i4>
  </property>
</Properties>
</file>