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6F1" w:rsidRDefault="007972CB" w:rsidP="00B47A51">
      <w:pPr>
        <w:spacing w:after="0"/>
        <w:rPr>
          <w:rFonts w:ascii="Georgia" w:hAnsi="Georgia" w:cs="Times New Roman"/>
          <w:szCs w:val="20"/>
        </w:rPr>
      </w:pPr>
      <w:r>
        <w:rPr>
          <w:rFonts w:ascii="Georgia" w:hAnsi="Georgia" w:cs="Times New Roman"/>
          <w:szCs w:val="20"/>
        </w:rPr>
        <w:fldChar w:fldCharType="begin"/>
      </w:r>
      <w:r w:rsidR="00624925">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4D09C0">
        <w:rPr>
          <w:rFonts w:ascii="Georgia" w:hAnsi="Georgia" w:cs="Times New Roman"/>
          <w:noProof/>
          <w:szCs w:val="20"/>
        </w:rPr>
        <w:t>Thursday, February 15, 2018</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E22590" w:rsidRPr="0057281B" w:rsidRDefault="00874DCA" w:rsidP="00E22590">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Schools S</w:t>
      </w:r>
      <w:r w:rsidR="00AF48C0">
        <w:rPr>
          <w:rFonts w:ascii="Times New Roman" w:eastAsia="Times New Roman" w:hAnsi="Times New Roman" w:cs="Times New Roman"/>
          <w:b/>
          <w:sz w:val="30"/>
          <w:szCs w:val="30"/>
        </w:rPr>
        <w:t>hould Apply Now for Earth Day in the Parks at Dickson Mounds</w:t>
      </w:r>
    </w:p>
    <w:p w:rsidR="00E22590" w:rsidRPr="00E22590" w:rsidRDefault="00E22590" w:rsidP="00E22590">
      <w:pPr>
        <w:spacing w:after="0" w:line="240" w:lineRule="auto"/>
        <w:rPr>
          <w:rFonts w:ascii="Times New Roman" w:eastAsia="Times New Roman" w:hAnsi="Times New Roman" w:cs="Times New Roman"/>
          <w:sz w:val="24"/>
          <w:szCs w:val="24"/>
        </w:rPr>
      </w:pPr>
    </w:p>
    <w:p w:rsidR="00AF48C0" w:rsidRPr="00AF48C0" w:rsidRDefault="00AF48C0" w:rsidP="00AF48C0">
      <w:pPr>
        <w:pStyle w:val="NoSpacing"/>
        <w:rPr>
          <w:rFonts w:cstheme="minorHAnsi"/>
        </w:rPr>
      </w:pPr>
      <w:r>
        <w:rPr>
          <w:rFonts w:ascii="Times New Roman" w:eastAsia="Times New Roman" w:hAnsi="Times New Roman" w:cs="Times New Roman"/>
          <w:sz w:val="24"/>
          <w:szCs w:val="24"/>
        </w:rPr>
        <w:t>LEWISTOWN, IL –</w:t>
      </w:r>
      <w:r w:rsidRPr="00AF48C0">
        <w:rPr>
          <w:rFonts w:eastAsia="Times New Roman" w:cstheme="minorHAnsi"/>
        </w:rPr>
        <w:t>Applications are now be</w:t>
      </w:r>
      <w:r w:rsidR="00874DCA">
        <w:rPr>
          <w:rFonts w:eastAsia="Times New Roman" w:cstheme="minorHAnsi"/>
        </w:rPr>
        <w:t xml:space="preserve">ing accepted through February 28 </w:t>
      </w:r>
      <w:r w:rsidRPr="00AF48C0">
        <w:rPr>
          <w:rFonts w:eastAsia="Times New Roman" w:cstheme="minorHAnsi"/>
        </w:rPr>
        <w:t xml:space="preserve">for </w:t>
      </w:r>
      <w:r w:rsidR="00874DCA">
        <w:rPr>
          <w:rFonts w:eastAsia="Times New Roman" w:cstheme="minorHAnsi"/>
        </w:rPr>
        <w:t xml:space="preserve">the </w:t>
      </w:r>
      <w:r w:rsidRPr="00AF48C0">
        <w:rPr>
          <w:rFonts w:eastAsia="Times New Roman" w:cstheme="minorHAnsi"/>
        </w:rPr>
        <w:t xml:space="preserve">2018 </w:t>
      </w:r>
      <w:r w:rsidRPr="00AF48C0">
        <w:rPr>
          <w:rFonts w:eastAsia="Times New Roman" w:cstheme="minorHAnsi"/>
          <w:i/>
        </w:rPr>
        <w:t>Earth Day in the Parks</w:t>
      </w:r>
      <w:r w:rsidRPr="00AF48C0">
        <w:rPr>
          <w:rFonts w:eastAsia="Times New Roman" w:cstheme="minorHAnsi"/>
        </w:rPr>
        <w:t xml:space="preserve"> </w:t>
      </w:r>
      <w:r w:rsidRPr="00AF48C0">
        <w:rPr>
          <w:rFonts w:cstheme="minorHAnsi"/>
          <w:lang/>
        </w:rPr>
        <w:t xml:space="preserve">events from the IDNR. </w:t>
      </w:r>
      <w:r w:rsidRPr="00AF48C0">
        <w:rPr>
          <w:rFonts w:cstheme="minorHAnsi"/>
        </w:rPr>
        <w:t>Schools should apply now to be eligibl</w:t>
      </w:r>
      <w:r w:rsidR="00874DCA">
        <w:rPr>
          <w:rFonts w:cstheme="minorHAnsi"/>
        </w:rPr>
        <w:t xml:space="preserve">e to participate in the April 20 </w:t>
      </w:r>
      <w:bookmarkStart w:id="0" w:name="_GoBack"/>
      <w:bookmarkEnd w:id="0"/>
      <w:r w:rsidRPr="00AF48C0">
        <w:rPr>
          <w:rFonts w:cstheme="minorHAnsi"/>
        </w:rPr>
        <w:t xml:space="preserve">event at Dickson Mounds Museum.  Students will be planting native wildflowers and grasses </w:t>
      </w:r>
      <w:r>
        <w:rPr>
          <w:rFonts w:cstheme="minorHAnsi"/>
        </w:rPr>
        <w:t>to enhance the Museum’s new outdoor exhibit components.</w:t>
      </w:r>
    </w:p>
    <w:p w:rsidR="00AF48C0" w:rsidRDefault="00AF48C0" w:rsidP="00AF48C0">
      <w:pPr>
        <w:pStyle w:val="NoSpacing"/>
        <w:rPr>
          <w:rFonts w:ascii="Calibri" w:hAnsi="Calibri" w:cs="Calibri"/>
        </w:rPr>
      </w:pPr>
    </w:p>
    <w:p w:rsidR="00AF48C0" w:rsidRDefault="00AF48C0" w:rsidP="00AF48C0">
      <w:pPr>
        <w:pStyle w:val="NoSpacing"/>
        <w:rPr>
          <w:rFonts w:ascii="Calibri" w:hAnsi="Calibri" w:cs="Calibri"/>
          <w:lang/>
        </w:rPr>
      </w:pPr>
      <w:r>
        <w:rPr>
          <w:rFonts w:ascii="Calibri" w:hAnsi="Calibri" w:cs="Calibri"/>
        </w:rPr>
        <w:t xml:space="preserve">Application forms, </w:t>
      </w:r>
      <w:r>
        <w:rPr>
          <w:rFonts w:ascii="Calibri" w:hAnsi="Calibri" w:cs="Calibri"/>
          <w:lang/>
        </w:rPr>
        <w:t>information</w:t>
      </w:r>
      <w:r>
        <w:rPr>
          <w:rFonts w:ascii="Calibri" w:hAnsi="Calibri" w:cs="Calibri"/>
        </w:rPr>
        <w:t>,</w:t>
      </w:r>
      <w:r>
        <w:rPr>
          <w:rFonts w:ascii="Calibri" w:hAnsi="Calibri" w:cs="Calibri"/>
          <w:lang/>
        </w:rPr>
        <w:t xml:space="preserve"> and</w:t>
      </w:r>
      <w:r>
        <w:rPr>
          <w:rFonts w:ascii="Calibri" w:hAnsi="Calibri" w:cs="Calibri"/>
        </w:rPr>
        <w:t xml:space="preserve"> a</w:t>
      </w:r>
      <w:r>
        <w:rPr>
          <w:rFonts w:ascii="Calibri" w:hAnsi="Calibri" w:cs="Calibri"/>
          <w:lang/>
        </w:rPr>
        <w:t xml:space="preserve"> list of participating Illinois state parks </w:t>
      </w:r>
      <w:r>
        <w:rPr>
          <w:rFonts w:ascii="Calibri" w:hAnsi="Calibri" w:cs="Calibri"/>
        </w:rPr>
        <w:t xml:space="preserve">can be found at </w:t>
      </w:r>
      <w:r>
        <w:rPr>
          <w:rFonts w:ascii="Calibri" w:hAnsi="Calibri" w:cs="Calibri"/>
          <w:lang/>
        </w:rPr>
        <w:t xml:space="preserve">the Web address shown below. </w:t>
      </w:r>
      <w:r>
        <w:rPr>
          <w:rFonts w:ascii="Calibri" w:hAnsi="Calibri" w:cs="Calibri"/>
          <w:i/>
          <w:iCs/>
          <w:lang/>
        </w:rPr>
        <w:t>Earth Day in the Parks</w:t>
      </w:r>
      <w:r>
        <w:rPr>
          <w:rFonts w:ascii="Calibri" w:hAnsi="Calibri" w:cs="Calibri"/>
          <w:lang/>
        </w:rPr>
        <w:t xml:space="preserve"> is </w:t>
      </w:r>
      <w:r>
        <w:rPr>
          <w:rFonts w:ascii="Calibri" w:hAnsi="Calibri" w:cs="Calibri"/>
          <w:color w:val="000000"/>
          <w:lang/>
        </w:rPr>
        <w:t>an event to promote stewardship of our natural resources by Illinois school children. Students will be helping the environment and wildlife, participating in outdoor activities to increase their fitness and learning that their actions can make a difference in the world. Students are encouraged to return to the state park to see and study the results of their work. Some classes may want to perform additional volunteer work at the park.</w:t>
      </w:r>
      <w:r>
        <w:rPr>
          <w:rFonts w:ascii="Calibri" w:hAnsi="Calibri" w:cs="Calibri"/>
          <w:lang/>
        </w:rPr>
        <w:t xml:space="preserve"> </w:t>
      </w:r>
    </w:p>
    <w:p w:rsidR="00AF48C0" w:rsidRDefault="00AF48C0" w:rsidP="00AF48C0">
      <w:pPr>
        <w:pStyle w:val="NoSpacing"/>
        <w:rPr>
          <w:rFonts w:ascii="Calibri" w:hAnsi="Calibri" w:cs="Calibri"/>
          <w:lang/>
        </w:rPr>
      </w:pPr>
    </w:p>
    <w:p w:rsidR="00AF48C0" w:rsidRDefault="00AF48C0" w:rsidP="00AF48C0">
      <w:pPr>
        <w:pStyle w:val="NoSpacing"/>
        <w:rPr>
          <w:rFonts w:ascii="Calibri" w:hAnsi="Calibri" w:cs="Calibri"/>
          <w:lang/>
        </w:rPr>
      </w:pPr>
      <w:r>
        <w:rPr>
          <w:rFonts w:ascii="Calibri" w:hAnsi="Calibri" w:cs="Calibri"/>
          <w:lang/>
        </w:rPr>
        <w:t xml:space="preserve">Teachers of any of grades three through 12 in Illinois schools are eligible to apply. The drawing will be held and all applicants notified of their status on March 1, 2018. </w:t>
      </w:r>
    </w:p>
    <w:p w:rsidR="00AF48C0" w:rsidRPr="00AF48C0" w:rsidRDefault="00AF48C0" w:rsidP="00AF48C0">
      <w:pPr>
        <w:pStyle w:val="NoSpacing"/>
        <w:rPr>
          <w:rFonts w:ascii="Calibri" w:hAnsi="Calibri" w:cs="Calibri"/>
          <w:b/>
          <w:bCs/>
          <w:iCs/>
        </w:rPr>
      </w:pPr>
      <w:r>
        <w:rPr>
          <w:rFonts w:ascii="Calibri" w:hAnsi="Calibri" w:cs="Calibri"/>
          <w:lang/>
        </w:rPr>
        <w:t> </w:t>
      </w:r>
      <w:hyperlink r:id="rId9" w:history="1">
        <w:r>
          <w:rPr>
            <w:rStyle w:val="Hyperlink"/>
            <w:rFonts w:ascii="Calibri" w:hAnsi="Calibri" w:cs="Calibri"/>
            <w:lang/>
          </w:rPr>
          <w:t>https://www.dnr.illinois.gov/education/Pages/EDITPinstruct.aspx</w:t>
        </w:r>
      </w:hyperlink>
    </w:p>
    <w:p w:rsidR="00AF48C0" w:rsidRDefault="00AF48C0" w:rsidP="00E22590">
      <w:pPr>
        <w:spacing w:after="0" w:line="240" w:lineRule="auto"/>
        <w:rPr>
          <w:rFonts w:ascii="Calibri" w:hAnsi="Calibri" w:cs="Calibri"/>
        </w:rPr>
      </w:pPr>
    </w:p>
    <w:p w:rsidR="00E22590" w:rsidRPr="00AF48C0" w:rsidRDefault="00E22590" w:rsidP="00E22590">
      <w:pPr>
        <w:spacing w:after="0" w:line="240" w:lineRule="auto"/>
        <w:rPr>
          <w:rFonts w:eastAsia="Times New Roman" w:cstheme="minorHAnsi"/>
        </w:rPr>
      </w:pPr>
      <w:r w:rsidRPr="00AF48C0">
        <w:rPr>
          <w:rFonts w:eastAsia="Times New Roman" w:cstheme="minorHAnsi"/>
        </w:rPr>
        <w:t>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Also visit us on Facebook at Illinois State Museum-Dickson Mounds</w:t>
      </w:r>
      <w:r w:rsidR="00A4351C" w:rsidRPr="00AF48C0">
        <w:rPr>
          <w:rFonts w:eastAsia="Times New Roman" w:cstheme="minorHAnsi"/>
        </w:rPr>
        <w:t xml:space="preserve"> or online at the Dickson Mounds link on the Illinois State Museum website at </w:t>
      </w:r>
      <w:hyperlink r:id="rId10" w:history="1">
        <w:r w:rsidR="00A4351C" w:rsidRPr="00AF48C0">
          <w:rPr>
            <w:rStyle w:val="Hyperlink"/>
            <w:rFonts w:eastAsia="Times New Roman" w:cstheme="minorHAnsi"/>
          </w:rPr>
          <w:t>www.illinoisstatemuseum.org</w:t>
        </w:r>
      </w:hyperlink>
      <w:r w:rsidRPr="00AF48C0">
        <w:rPr>
          <w:rFonts w:eastAsia="Times New Roman" w:cstheme="minorHAnsi"/>
        </w:rPr>
        <w:t>.</w:t>
      </w:r>
    </w:p>
    <w:p w:rsidR="00383751" w:rsidRDefault="00383751" w:rsidP="00383751">
      <w:pPr>
        <w:pStyle w:val="NoSpacing"/>
      </w:pPr>
    </w:p>
    <w:sectPr w:rsidR="00383751" w:rsidSect="00457879">
      <w:headerReference w:type="default" r:id="rId11"/>
      <w:footerReference w:type="default" r:id="rId12"/>
      <w:pgSz w:w="12240" w:h="15840"/>
      <w:pgMar w:top="1440" w:right="1620" w:bottom="1440" w:left="1620" w:header="90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24E" w:rsidRDefault="00A4324E" w:rsidP="00DA2842">
      <w:pPr>
        <w:spacing w:after="0" w:line="240" w:lineRule="auto"/>
      </w:pPr>
      <w:r>
        <w:separator/>
      </w:r>
    </w:p>
  </w:endnote>
  <w:endnote w:type="continuationSeparator" w:id="0">
    <w:p w:rsidR="00A4324E" w:rsidRDefault="00A4324E" w:rsidP="00DA2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DEA" w:rsidRPr="00B452FD" w:rsidRDefault="00413CE1" w:rsidP="00F321AA">
    <w:pPr>
      <w:spacing w:after="120"/>
      <w:jc w:val="center"/>
      <w:rPr>
        <w:rFonts w:ascii="Calibri" w:hAnsi="Calibri" w:cs="Vrinda"/>
        <w:spacing w:val="24"/>
        <w:kern w:val="14"/>
        <w:sz w:val="14"/>
        <w:szCs w:val="14"/>
      </w:rPr>
    </w:pPr>
    <w:r w:rsidRPr="00B452FD">
      <w:rPr>
        <w:rFonts w:ascii="Calibri" w:hAnsi="Calibri" w:cs="Vrinda"/>
        <w:spacing w:val="24"/>
        <w:kern w:val="14"/>
        <w:sz w:val="14"/>
        <w:szCs w:val="14"/>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rPr>
      <w:t>www.illinoisstatemuseum.org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24E" w:rsidRDefault="00A4324E" w:rsidP="00DA2842">
      <w:pPr>
        <w:spacing w:after="0" w:line="240" w:lineRule="auto"/>
      </w:pPr>
      <w:r>
        <w:separator/>
      </w:r>
    </w:p>
  </w:footnote>
  <w:footnote w:type="continuationSeparator" w:id="0">
    <w:p w:rsidR="00A4324E" w:rsidRDefault="00A4324E" w:rsidP="00DA28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842" w:rsidRDefault="007972CB" w:rsidP="00F321AA">
    <w:pPr>
      <w:pStyle w:val="Header"/>
      <w:tabs>
        <w:tab w:val="clear" w:pos="4680"/>
        <w:tab w:val="clear" w:pos="9360"/>
        <w:tab w:val="left" w:pos="4930"/>
      </w:tabs>
      <w:ind w:left="-630"/>
    </w:pPr>
    <w:r>
      <w:rPr>
        <w:noProof/>
      </w:rPr>
      <w:pict>
        <v:shapetype id="_x0000_t202" coordsize="21600,21600" o:spt="202" path="m,l,21600r21600,l21600,xe">
          <v:stroke joinstyle="miter"/>
          <v:path gradientshapeok="t" o:connecttype="rect"/>
        </v:shapetype>
        <v:shape id="Text Box 2" o:spid="_x0000_s6145" type="#_x0000_t202" style="position:absolute;left:0;text-align:left;margin-left:604.3pt;margin-top:54.1pt;width:347.75pt;height:20.9pt;z-index:251663360;visibility:visible;mso-position-horizontal:righ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w:r>
    <w:r w:rsidR="00586F17">
      <w:ptab w:relativeTo="indent" w:alignment="left" w:leader="none"/>
    </w:r>
    <w:r w:rsidR="000A70CF">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F270B"/>
    <w:multiLevelType w:val="multilevel"/>
    <w:tmpl w:val="FD76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5F31B2"/>
    <w:multiLevelType w:val="multilevel"/>
    <w:tmpl w:val="8074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grammar="clean"/>
  <w:attachedTemplate r:id="rId1"/>
  <w:defaultTabStop w:val="720"/>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D85DF8"/>
    <w:rsid w:val="00021BFE"/>
    <w:rsid w:val="0003118E"/>
    <w:rsid w:val="00031D99"/>
    <w:rsid w:val="00042B98"/>
    <w:rsid w:val="0004443B"/>
    <w:rsid w:val="000530FD"/>
    <w:rsid w:val="00082F34"/>
    <w:rsid w:val="000A2CA1"/>
    <w:rsid w:val="000A70CF"/>
    <w:rsid w:val="000B19F0"/>
    <w:rsid w:val="000D2CDB"/>
    <w:rsid w:val="00111EBE"/>
    <w:rsid w:val="00126277"/>
    <w:rsid w:val="00166BA2"/>
    <w:rsid w:val="001A66DB"/>
    <w:rsid w:val="001A6DE5"/>
    <w:rsid w:val="001B5C1E"/>
    <w:rsid w:val="002433FF"/>
    <w:rsid w:val="00251D9B"/>
    <w:rsid w:val="00302A3B"/>
    <w:rsid w:val="00315539"/>
    <w:rsid w:val="003626B6"/>
    <w:rsid w:val="00383751"/>
    <w:rsid w:val="003D7157"/>
    <w:rsid w:val="003D794E"/>
    <w:rsid w:val="003E462B"/>
    <w:rsid w:val="00413301"/>
    <w:rsid w:val="00413CE1"/>
    <w:rsid w:val="0043335E"/>
    <w:rsid w:val="00453CA9"/>
    <w:rsid w:val="00457879"/>
    <w:rsid w:val="004D09C0"/>
    <w:rsid w:val="004E66C2"/>
    <w:rsid w:val="00536CB1"/>
    <w:rsid w:val="0057281B"/>
    <w:rsid w:val="00586F17"/>
    <w:rsid w:val="005A3333"/>
    <w:rsid w:val="005B03D7"/>
    <w:rsid w:val="005B154C"/>
    <w:rsid w:val="005C2DFC"/>
    <w:rsid w:val="005D1FA2"/>
    <w:rsid w:val="00605D13"/>
    <w:rsid w:val="0061078D"/>
    <w:rsid w:val="00612DC5"/>
    <w:rsid w:val="00624925"/>
    <w:rsid w:val="0063176D"/>
    <w:rsid w:val="00661695"/>
    <w:rsid w:val="006802B3"/>
    <w:rsid w:val="006B52A5"/>
    <w:rsid w:val="006C539C"/>
    <w:rsid w:val="006D18B2"/>
    <w:rsid w:val="006E16B0"/>
    <w:rsid w:val="006E6E1F"/>
    <w:rsid w:val="00702B78"/>
    <w:rsid w:val="007304D0"/>
    <w:rsid w:val="00734883"/>
    <w:rsid w:val="00747390"/>
    <w:rsid w:val="00796876"/>
    <w:rsid w:val="007972CB"/>
    <w:rsid w:val="007C29F7"/>
    <w:rsid w:val="007D2C6D"/>
    <w:rsid w:val="007D35F7"/>
    <w:rsid w:val="00823B5C"/>
    <w:rsid w:val="00874DCA"/>
    <w:rsid w:val="008867FF"/>
    <w:rsid w:val="008B2179"/>
    <w:rsid w:val="008E1103"/>
    <w:rsid w:val="008E3EF8"/>
    <w:rsid w:val="00911749"/>
    <w:rsid w:val="00920F26"/>
    <w:rsid w:val="00930CA3"/>
    <w:rsid w:val="0095696B"/>
    <w:rsid w:val="00962448"/>
    <w:rsid w:val="00962BD2"/>
    <w:rsid w:val="009713C2"/>
    <w:rsid w:val="00972F90"/>
    <w:rsid w:val="009813E2"/>
    <w:rsid w:val="00995E79"/>
    <w:rsid w:val="009B188D"/>
    <w:rsid w:val="009B39D2"/>
    <w:rsid w:val="00A04612"/>
    <w:rsid w:val="00A04D1E"/>
    <w:rsid w:val="00A106C7"/>
    <w:rsid w:val="00A22922"/>
    <w:rsid w:val="00A4324E"/>
    <w:rsid w:val="00A4351C"/>
    <w:rsid w:val="00A62CF8"/>
    <w:rsid w:val="00AB7698"/>
    <w:rsid w:val="00AC2ADE"/>
    <w:rsid w:val="00AF48C0"/>
    <w:rsid w:val="00B43B69"/>
    <w:rsid w:val="00B452FD"/>
    <w:rsid w:val="00B47A51"/>
    <w:rsid w:val="00B84DEA"/>
    <w:rsid w:val="00B87500"/>
    <w:rsid w:val="00C45E61"/>
    <w:rsid w:val="00C832C2"/>
    <w:rsid w:val="00C966C5"/>
    <w:rsid w:val="00CA604D"/>
    <w:rsid w:val="00D137AC"/>
    <w:rsid w:val="00D83D25"/>
    <w:rsid w:val="00D85DF8"/>
    <w:rsid w:val="00DA2842"/>
    <w:rsid w:val="00DE63E7"/>
    <w:rsid w:val="00DF0669"/>
    <w:rsid w:val="00DF2227"/>
    <w:rsid w:val="00DF29B5"/>
    <w:rsid w:val="00E013B4"/>
    <w:rsid w:val="00E01CC3"/>
    <w:rsid w:val="00E0691D"/>
    <w:rsid w:val="00E22590"/>
    <w:rsid w:val="00E3341C"/>
    <w:rsid w:val="00E37CF7"/>
    <w:rsid w:val="00E61A61"/>
    <w:rsid w:val="00E7699D"/>
    <w:rsid w:val="00E81A10"/>
    <w:rsid w:val="00EA16F1"/>
    <w:rsid w:val="00EC60AB"/>
    <w:rsid w:val="00F179D6"/>
    <w:rsid w:val="00F321AA"/>
    <w:rsid w:val="00F512F1"/>
    <w:rsid w:val="00F57761"/>
    <w:rsid w:val="00F57BB2"/>
    <w:rsid w:val="00F83137"/>
    <w:rsid w:val="00FA7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2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link w:val="NoSpacingChar"/>
    <w:uiPriority w:val="1"/>
    <w:qFormat/>
    <w:rsid w:val="00383751"/>
    <w:pPr>
      <w:spacing w:after="0" w:line="240" w:lineRule="auto"/>
    </w:pPr>
  </w:style>
  <w:style w:type="paragraph" w:styleId="NormalWeb">
    <w:name w:val="Normal (Web)"/>
    <w:basedOn w:val="Normal"/>
    <w:uiPriority w:val="99"/>
    <w:unhideWhenUsed/>
    <w:rsid w:val="004E66C2"/>
    <w:rPr>
      <w:rFonts w:ascii="Times New Roman" w:hAnsi="Times New Roman" w:cs="Times New Roman"/>
      <w:sz w:val="24"/>
      <w:szCs w:val="24"/>
    </w:rPr>
  </w:style>
  <w:style w:type="character" w:customStyle="1" w:styleId="NoSpacingChar">
    <w:name w:val="No Spacing Char"/>
    <w:basedOn w:val="DefaultParagraphFont"/>
    <w:link w:val="NoSpacing"/>
    <w:uiPriority w:val="1"/>
    <w:locked/>
    <w:rsid w:val="00AF48C0"/>
  </w:style>
</w:styles>
</file>

<file path=word/webSettings.xml><?xml version="1.0" encoding="utf-8"?>
<w:webSettings xmlns:r="http://schemas.openxmlformats.org/officeDocument/2006/relationships" xmlns:w="http://schemas.openxmlformats.org/wordprocessingml/2006/main">
  <w:divs>
    <w:div w:id="737166452">
      <w:bodyDiv w:val="1"/>
      <w:marLeft w:val="0"/>
      <w:marRight w:val="0"/>
      <w:marTop w:val="0"/>
      <w:marBottom w:val="0"/>
      <w:divBdr>
        <w:top w:val="none" w:sz="0" w:space="0" w:color="auto"/>
        <w:left w:val="none" w:sz="0" w:space="0" w:color="auto"/>
        <w:bottom w:val="none" w:sz="0" w:space="0" w:color="auto"/>
        <w:right w:val="none" w:sz="0" w:space="0" w:color="auto"/>
      </w:divBdr>
    </w:div>
    <w:div w:id="1648822791">
      <w:bodyDiv w:val="1"/>
      <w:marLeft w:val="0"/>
      <w:marRight w:val="0"/>
      <w:marTop w:val="0"/>
      <w:marBottom w:val="0"/>
      <w:divBdr>
        <w:top w:val="none" w:sz="0" w:space="0" w:color="auto"/>
        <w:left w:val="none" w:sz="0" w:space="0" w:color="auto"/>
        <w:bottom w:val="none" w:sz="0" w:space="0" w:color="auto"/>
        <w:right w:val="none" w:sz="0" w:space="0" w:color="auto"/>
      </w:divBdr>
    </w:div>
    <w:div w:id="19239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llinoisstatemuseum.org" TargetMode="External"/><Relationship Id="rId4" Type="http://schemas.openxmlformats.org/officeDocument/2006/relationships/styles" Target="styles.xml"/><Relationship Id="rId9" Type="http://schemas.openxmlformats.org/officeDocument/2006/relationships/hyperlink" Target="https://www.dnr.illinois.gov/education/Pages/EDITPinstruct.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3BDE48-C775-4923-B4E5-89A57996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1</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Christa Christensen</cp:lastModifiedBy>
  <cp:revision>2</cp:revision>
  <cp:lastPrinted>2017-02-06T20:30:00Z</cp:lastPrinted>
  <dcterms:created xsi:type="dcterms:W3CDTF">2018-02-15T14:25:00Z</dcterms:created>
  <dcterms:modified xsi:type="dcterms:W3CDTF">2018-02-15T14:25:00Z</dcterms:modified>
</cp:coreProperties>
</file>